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D64" w:rsidRPr="00535F17" w:rsidRDefault="00535F17" w:rsidP="00535F17">
      <w:pPr>
        <w:jc w:val="center"/>
        <w:rPr>
          <w:rFonts w:ascii="Book Antiqua" w:hAnsi="Book Antiqua"/>
          <w:b/>
          <w:sz w:val="36"/>
          <w:szCs w:val="36"/>
        </w:rPr>
      </w:pPr>
      <w:bookmarkStart w:id="0" w:name="_GoBack"/>
      <w:bookmarkEnd w:id="0"/>
      <w:r w:rsidRPr="00535F17">
        <w:rPr>
          <w:rFonts w:ascii="Book Antiqua" w:hAnsi="Book Antiqua"/>
          <w:b/>
          <w:sz w:val="36"/>
          <w:szCs w:val="36"/>
        </w:rPr>
        <w:t>III FORO CULTURA Y RURALIDADES</w:t>
      </w:r>
    </w:p>
    <w:p w:rsidR="00535F17" w:rsidRPr="00535F17" w:rsidRDefault="00535F17" w:rsidP="00535F17">
      <w:pPr>
        <w:jc w:val="center"/>
        <w:rPr>
          <w:rFonts w:ascii="Book Antiqua" w:hAnsi="Book Antiqua"/>
          <w:b/>
          <w:sz w:val="36"/>
          <w:szCs w:val="36"/>
        </w:rPr>
      </w:pPr>
      <w:r w:rsidRPr="00535F17">
        <w:rPr>
          <w:rFonts w:ascii="Book Antiqua" w:hAnsi="Book Antiqua"/>
          <w:b/>
          <w:sz w:val="36"/>
          <w:szCs w:val="36"/>
        </w:rPr>
        <w:t>5 de junio de 2019</w:t>
      </w:r>
    </w:p>
    <w:p w:rsidR="00BD4F55" w:rsidRPr="00535F17" w:rsidRDefault="00BD4F55" w:rsidP="0047203B">
      <w:pPr>
        <w:spacing w:after="240"/>
        <w:rPr>
          <w:sz w:val="36"/>
          <w:szCs w:val="36"/>
        </w:rPr>
      </w:pPr>
    </w:p>
    <w:p w:rsidR="00434171" w:rsidRDefault="00F75B0D" w:rsidP="0047203B">
      <w:pPr>
        <w:spacing w:after="240" w:line="360" w:lineRule="auto"/>
        <w:jc w:val="both"/>
        <w:rPr>
          <w:sz w:val="36"/>
          <w:szCs w:val="36"/>
        </w:rPr>
      </w:pPr>
      <w:r>
        <w:rPr>
          <w:sz w:val="36"/>
          <w:szCs w:val="36"/>
        </w:rPr>
        <w:t xml:space="preserve">En primer lugar, </w:t>
      </w:r>
      <w:r w:rsidR="007C1A9A">
        <w:rPr>
          <w:sz w:val="36"/>
          <w:szCs w:val="36"/>
        </w:rPr>
        <w:t>debemos</w:t>
      </w:r>
      <w:r>
        <w:rPr>
          <w:sz w:val="36"/>
          <w:szCs w:val="36"/>
        </w:rPr>
        <w:t xml:space="preserve"> poner en valor el interés y la pertinencia de este encuentro. En el marco del programa de Cultura y Ciudadanía, este tercer foro viene a consolidar este espacio de reflexión y debate, que, desde su primera edición, ha puesto de manifiesto el imprescindible papel de la cultura para la transformación socioeconómica y demográfica de nuestro territorio, y particularmente de nuestras áreas rurales, como un elemento de cambio</w:t>
      </w:r>
      <w:r w:rsidR="00EF36CC">
        <w:rPr>
          <w:sz w:val="36"/>
          <w:szCs w:val="36"/>
        </w:rPr>
        <w:t xml:space="preserve"> global</w:t>
      </w:r>
      <w:r>
        <w:rPr>
          <w:sz w:val="36"/>
          <w:szCs w:val="36"/>
        </w:rPr>
        <w:t>.</w:t>
      </w:r>
    </w:p>
    <w:p w:rsidR="00F75B0D" w:rsidRDefault="00003662" w:rsidP="0047203B">
      <w:pPr>
        <w:spacing w:after="240" w:line="360" w:lineRule="auto"/>
        <w:jc w:val="both"/>
        <w:rPr>
          <w:sz w:val="36"/>
          <w:szCs w:val="36"/>
        </w:rPr>
      </w:pPr>
      <w:r>
        <w:rPr>
          <w:sz w:val="36"/>
          <w:szCs w:val="36"/>
        </w:rPr>
        <w:t>C</w:t>
      </w:r>
      <w:r w:rsidR="00F75B0D">
        <w:rPr>
          <w:sz w:val="36"/>
          <w:szCs w:val="36"/>
        </w:rPr>
        <w:t xml:space="preserve">uando hablamos de reto demográfico, estamos hablando de una cuestión </w:t>
      </w:r>
      <w:r>
        <w:rPr>
          <w:sz w:val="36"/>
          <w:szCs w:val="36"/>
        </w:rPr>
        <w:t>integral</w:t>
      </w:r>
      <w:r w:rsidR="00F75B0D">
        <w:rPr>
          <w:sz w:val="36"/>
          <w:szCs w:val="36"/>
        </w:rPr>
        <w:t>, tanto en lo territorial como en lo temático, y tal y como se aprecia también en este Foro. No quiero repetir argumentos conocidos, algunos de los cuales están perfectamente recogidos en las conclusiones de los foros anteriores, pero sí quiero centrarme en la noción de transversalidad del reto demográfico.</w:t>
      </w:r>
    </w:p>
    <w:p w:rsidR="00003662" w:rsidRDefault="00003662" w:rsidP="0047203B">
      <w:pPr>
        <w:spacing w:after="240" w:line="360" w:lineRule="auto"/>
        <w:jc w:val="both"/>
        <w:rPr>
          <w:sz w:val="36"/>
          <w:szCs w:val="36"/>
        </w:rPr>
      </w:pPr>
    </w:p>
    <w:p w:rsidR="00F75B0D" w:rsidRDefault="00F75B0D" w:rsidP="0047203B">
      <w:pPr>
        <w:spacing w:after="240" w:line="360" w:lineRule="auto"/>
        <w:jc w:val="both"/>
        <w:rPr>
          <w:sz w:val="36"/>
          <w:szCs w:val="36"/>
        </w:rPr>
      </w:pPr>
      <w:r>
        <w:rPr>
          <w:sz w:val="36"/>
          <w:szCs w:val="36"/>
        </w:rPr>
        <w:lastRenderedPageBreak/>
        <w:t>Una transversalidad territorial, porque el reto demográfico no es una cuesti</w:t>
      </w:r>
      <w:r w:rsidR="00356E33">
        <w:rPr>
          <w:sz w:val="36"/>
          <w:szCs w:val="36"/>
        </w:rPr>
        <w:t>ón que afecte únicamente a una parte de nuestro territorio, sino que es un asunto de país. Una parte del territorio se ve afectada por la despoblación, mientras en otra aumenta la concentración demográfica. Y debemos huir de etiquetar la despoblación como rural y la concentración como urbana: es mucho más complejo que eso, con áreas rurales que crecen, ciudades en declive, conformando procesos demográficos y territoriales mucho más complejos, en los que la realidad va más allá de una cifra de población que aumente o disminuya.</w:t>
      </w:r>
      <w:r w:rsidR="00DD6D35">
        <w:rPr>
          <w:sz w:val="36"/>
          <w:szCs w:val="36"/>
        </w:rPr>
        <w:t xml:space="preserve"> Como bien se dijo en el primer foro, “lo rural y lo urbano son caras de una misma moneda y deben pensarse a partir de la interdependencia y la hibridación”</w:t>
      </w:r>
      <w:r w:rsidR="00791155">
        <w:rPr>
          <w:sz w:val="36"/>
          <w:szCs w:val="36"/>
        </w:rPr>
        <w:t>.</w:t>
      </w:r>
    </w:p>
    <w:p w:rsidR="00791155" w:rsidRDefault="00791155" w:rsidP="0047203B">
      <w:pPr>
        <w:spacing w:after="240" w:line="360" w:lineRule="auto"/>
        <w:jc w:val="both"/>
        <w:rPr>
          <w:sz w:val="36"/>
          <w:szCs w:val="36"/>
        </w:rPr>
      </w:pPr>
      <w:r>
        <w:rPr>
          <w:sz w:val="36"/>
          <w:szCs w:val="36"/>
        </w:rPr>
        <w:t>Y una transversalidad funcional, porque el reto demográfico es, ante todo, una cuestión de personas, y más concretamente, de derechos y oportunidades de las personas, vivan donde vivan. La garantía del mandato constitucional de igualdad, no discriminación y libertad no recae ni en un Ministerio ni en un nivel de la Administración, sino en una acción pública coordinada, basada en la cooperación y la lealtad institucional, y sostenida en unos principios claros</w:t>
      </w:r>
      <w:r w:rsidR="002B46A9">
        <w:rPr>
          <w:sz w:val="36"/>
          <w:szCs w:val="36"/>
        </w:rPr>
        <w:t>.</w:t>
      </w:r>
    </w:p>
    <w:p w:rsidR="002B46A9" w:rsidRDefault="002B46A9" w:rsidP="0047203B">
      <w:pPr>
        <w:spacing w:after="240" w:line="360" w:lineRule="auto"/>
        <w:jc w:val="both"/>
        <w:rPr>
          <w:sz w:val="36"/>
          <w:szCs w:val="36"/>
        </w:rPr>
      </w:pPr>
      <w:r>
        <w:rPr>
          <w:sz w:val="36"/>
          <w:szCs w:val="36"/>
        </w:rPr>
        <w:lastRenderedPageBreak/>
        <w:t>En esta visión,</w:t>
      </w:r>
      <w:r w:rsidR="001645DA">
        <w:rPr>
          <w:sz w:val="36"/>
          <w:szCs w:val="36"/>
        </w:rPr>
        <w:t xml:space="preserve"> </w:t>
      </w:r>
      <w:r w:rsidR="00EF36CC">
        <w:rPr>
          <w:sz w:val="36"/>
          <w:szCs w:val="36"/>
        </w:rPr>
        <w:t>que integra</w:t>
      </w:r>
      <w:r w:rsidR="001645DA">
        <w:rPr>
          <w:sz w:val="36"/>
          <w:szCs w:val="36"/>
        </w:rPr>
        <w:t xml:space="preserve"> </w:t>
      </w:r>
      <w:r>
        <w:rPr>
          <w:sz w:val="36"/>
          <w:szCs w:val="36"/>
        </w:rPr>
        <w:t>tanto lo sectorial como lo espacial, hemos venido trabajando para la elaboración de la Estrategia Nacional frente al Reto Demográfico, cuyo último hito, hasta ahora, ha sido la aprobación por Consejo de Ministros de sus Directrices Generales a finales del marzo.</w:t>
      </w:r>
      <w:r w:rsidR="00ED0BEC">
        <w:rPr>
          <w:sz w:val="36"/>
          <w:szCs w:val="36"/>
        </w:rPr>
        <w:t xml:space="preserve"> Es un paso pequeño, dada la magnitud de la tarea a la que estamos convocados, pero creemos que lo damos en la dirección correcta.</w:t>
      </w:r>
    </w:p>
    <w:p w:rsidR="00ED0BEC" w:rsidRDefault="00ED0BEC" w:rsidP="0047203B">
      <w:pPr>
        <w:spacing w:after="240" w:line="360" w:lineRule="auto"/>
        <w:jc w:val="both"/>
        <w:rPr>
          <w:sz w:val="36"/>
          <w:szCs w:val="36"/>
        </w:rPr>
      </w:pPr>
      <w:r>
        <w:rPr>
          <w:sz w:val="36"/>
          <w:szCs w:val="36"/>
        </w:rPr>
        <w:t xml:space="preserve">Es cierto que estamos ante un reto que no admite demoras ni dilaciones, pero hemos de estar seguros de que cada paso nos ayuda a avanzar, a afrontar los distintos retos, y </w:t>
      </w:r>
      <w:r w:rsidR="00F27A88">
        <w:rPr>
          <w:sz w:val="36"/>
          <w:szCs w:val="36"/>
        </w:rPr>
        <w:t xml:space="preserve">de </w:t>
      </w:r>
      <w:r>
        <w:rPr>
          <w:sz w:val="36"/>
          <w:szCs w:val="36"/>
        </w:rPr>
        <w:t>que lo hacemos en un marco de consenso y participación, como el que ha guiado la elaboración de la estrategia en estos meses. Creemos en la idea de gobernanza</w:t>
      </w:r>
      <w:r w:rsidR="00F27A88">
        <w:rPr>
          <w:sz w:val="36"/>
          <w:szCs w:val="36"/>
        </w:rPr>
        <w:t xml:space="preserve"> participativa</w:t>
      </w:r>
      <w:r>
        <w:rPr>
          <w:sz w:val="36"/>
          <w:szCs w:val="36"/>
        </w:rPr>
        <w:t xml:space="preserve">, y la hemos querido reflejar en una apuesta decidida por la </w:t>
      </w:r>
      <w:r w:rsidR="00F27A88">
        <w:rPr>
          <w:sz w:val="36"/>
          <w:szCs w:val="36"/>
        </w:rPr>
        <w:t>colaboración</w:t>
      </w:r>
      <w:r>
        <w:rPr>
          <w:sz w:val="36"/>
          <w:szCs w:val="36"/>
        </w:rPr>
        <w:t xml:space="preserve"> de múltiples actores que han de intervenir necesariamente tanto en la elaboración como, sobre todo, en la ejecución de las acciones de la estrategia. A través de un grupo interministerial, </w:t>
      </w:r>
      <w:r w:rsidR="00F27A88">
        <w:rPr>
          <w:sz w:val="36"/>
          <w:szCs w:val="36"/>
        </w:rPr>
        <w:t>d</w:t>
      </w:r>
      <w:r>
        <w:rPr>
          <w:sz w:val="36"/>
          <w:szCs w:val="36"/>
        </w:rPr>
        <w:t xml:space="preserve">el que han </w:t>
      </w:r>
      <w:r w:rsidR="00F27A88">
        <w:rPr>
          <w:sz w:val="36"/>
          <w:szCs w:val="36"/>
        </w:rPr>
        <w:t>formado parte</w:t>
      </w:r>
      <w:r>
        <w:rPr>
          <w:sz w:val="36"/>
          <w:szCs w:val="36"/>
        </w:rPr>
        <w:t xml:space="preserve"> todos los departamentos ministeriales del Gobierno, de un grupo institucional con las CC.AA. y la representación de la FEMP, un grupo de trabajo con ayuntamientos y diputaciones, y reuniones y grupos de trabajo con la sociedad civil, intentamos conformar una estrategia en la </w:t>
      </w:r>
      <w:r>
        <w:rPr>
          <w:sz w:val="36"/>
          <w:szCs w:val="36"/>
        </w:rPr>
        <w:lastRenderedPageBreak/>
        <w:t xml:space="preserve">que la visión, la misión y los objetivos sean consensuados, y que nos </w:t>
      </w:r>
      <w:r w:rsidR="00AD2349">
        <w:rPr>
          <w:sz w:val="36"/>
          <w:szCs w:val="36"/>
        </w:rPr>
        <w:t>sirva de hoja de ruta sobre la que avanzar desde ya</w:t>
      </w:r>
      <w:r w:rsidR="001305F1">
        <w:rPr>
          <w:sz w:val="36"/>
          <w:szCs w:val="36"/>
        </w:rPr>
        <w:t xml:space="preserve"> mismo</w:t>
      </w:r>
      <w:r w:rsidR="00AD2349">
        <w:rPr>
          <w:sz w:val="36"/>
          <w:szCs w:val="36"/>
        </w:rPr>
        <w:t xml:space="preserve"> pero </w:t>
      </w:r>
      <w:r w:rsidR="001305F1">
        <w:rPr>
          <w:sz w:val="36"/>
          <w:szCs w:val="36"/>
        </w:rPr>
        <w:t xml:space="preserve">sin perder de vista que los resultados se alcanzarán </w:t>
      </w:r>
      <w:r w:rsidR="00AD2349">
        <w:rPr>
          <w:sz w:val="36"/>
          <w:szCs w:val="36"/>
        </w:rPr>
        <w:t>a largo plazo.</w:t>
      </w:r>
    </w:p>
    <w:p w:rsidR="00F75B0D" w:rsidRDefault="00885844" w:rsidP="0047203B">
      <w:pPr>
        <w:spacing w:after="240" w:line="360" w:lineRule="auto"/>
        <w:jc w:val="both"/>
        <w:rPr>
          <w:sz w:val="36"/>
          <w:szCs w:val="36"/>
        </w:rPr>
      </w:pPr>
      <w:r>
        <w:rPr>
          <w:sz w:val="36"/>
          <w:szCs w:val="36"/>
        </w:rPr>
        <w:t>En este camino, la cultura ha sido un elemento fundamental, tanto el proceso de reflexión y diagnóstico, como en los objetivos y líneas de acción de la estrategia, así como en las medidas planteadas.</w:t>
      </w:r>
      <w:r w:rsidR="001A31A9">
        <w:rPr>
          <w:sz w:val="36"/>
          <w:szCs w:val="36"/>
        </w:rPr>
        <w:t xml:space="preserve"> Simplemente, quiero centrarme en tres cuestiones que consideramos capitales:</w:t>
      </w:r>
    </w:p>
    <w:p w:rsidR="001A31A9" w:rsidRDefault="001A31A9" w:rsidP="001A31A9">
      <w:pPr>
        <w:pStyle w:val="Prrafodelista"/>
        <w:numPr>
          <w:ilvl w:val="0"/>
          <w:numId w:val="27"/>
        </w:numPr>
        <w:spacing w:after="240" w:line="360" w:lineRule="auto"/>
        <w:jc w:val="both"/>
        <w:rPr>
          <w:sz w:val="36"/>
          <w:szCs w:val="36"/>
        </w:rPr>
      </w:pPr>
      <w:r>
        <w:rPr>
          <w:sz w:val="36"/>
          <w:szCs w:val="36"/>
        </w:rPr>
        <w:t>E</w:t>
      </w:r>
      <w:r w:rsidR="00F27A88">
        <w:rPr>
          <w:sz w:val="36"/>
          <w:szCs w:val="36"/>
        </w:rPr>
        <w:t>n primer lugar, e</w:t>
      </w:r>
      <w:r>
        <w:rPr>
          <w:sz w:val="36"/>
          <w:szCs w:val="36"/>
        </w:rPr>
        <w:t>l acceso a la cultura como un elemento básico para afrontar el reto demográfico, garantizando el pleno ejercicio de los derechos culturales y de igualdad de oportunidades, además de contribuir a la dinamización de la economía local. Como hemos señalado</w:t>
      </w:r>
      <w:r w:rsidR="001645DA">
        <w:rPr>
          <w:sz w:val="36"/>
          <w:szCs w:val="36"/>
        </w:rPr>
        <w:t xml:space="preserve"> en ocasiones</w:t>
      </w:r>
      <w:r>
        <w:rPr>
          <w:sz w:val="36"/>
          <w:szCs w:val="36"/>
        </w:rPr>
        <w:t>, la densidad de población o el número de habitantes no puede ser un indicador de calidad de vida, y hemos de asegurarnos de que la oferta cultural, adaptada a las características territoriales, garantiza la igualdad de oportunidades para la población local a todas las edades</w:t>
      </w:r>
      <w:r w:rsidR="00F27A88">
        <w:rPr>
          <w:sz w:val="36"/>
          <w:szCs w:val="36"/>
        </w:rPr>
        <w:t>, desde la infancia hasta las personas mayores</w:t>
      </w:r>
      <w:r>
        <w:rPr>
          <w:sz w:val="36"/>
          <w:szCs w:val="36"/>
        </w:rPr>
        <w:t xml:space="preserve">. </w:t>
      </w:r>
    </w:p>
    <w:p w:rsidR="00B508B7" w:rsidRDefault="00D86B98" w:rsidP="00D86B98">
      <w:pPr>
        <w:pStyle w:val="Prrafodelista"/>
        <w:numPr>
          <w:ilvl w:val="0"/>
          <w:numId w:val="27"/>
        </w:numPr>
        <w:spacing w:after="240" w:line="360" w:lineRule="auto"/>
        <w:jc w:val="both"/>
        <w:rPr>
          <w:sz w:val="36"/>
          <w:szCs w:val="36"/>
        </w:rPr>
      </w:pPr>
      <w:r>
        <w:rPr>
          <w:sz w:val="36"/>
          <w:szCs w:val="36"/>
        </w:rPr>
        <w:lastRenderedPageBreak/>
        <w:t xml:space="preserve">En segundo lugar, y por lo que este Foro es tan importante, porque hemos de seguir construyendo un nuevo relato cultural del territorio, y </w:t>
      </w:r>
      <w:r w:rsidR="001645DA">
        <w:rPr>
          <w:sz w:val="36"/>
          <w:szCs w:val="36"/>
        </w:rPr>
        <w:t>especialmente</w:t>
      </w:r>
      <w:r>
        <w:rPr>
          <w:sz w:val="36"/>
          <w:szCs w:val="36"/>
        </w:rPr>
        <w:t xml:space="preserve"> de su medio rural. Como ya se ha dicho, hay que superar la </w:t>
      </w:r>
      <w:r w:rsidR="001645DA">
        <w:rPr>
          <w:sz w:val="36"/>
          <w:szCs w:val="36"/>
        </w:rPr>
        <w:t>visión</w:t>
      </w:r>
      <w:r>
        <w:rPr>
          <w:sz w:val="36"/>
          <w:szCs w:val="36"/>
        </w:rPr>
        <w:t xml:space="preserve"> negativa de los imaginarios colectivos y los estereotipos que se fueron configurando </w:t>
      </w:r>
      <w:r w:rsidR="00F27A88">
        <w:rPr>
          <w:sz w:val="36"/>
          <w:szCs w:val="36"/>
        </w:rPr>
        <w:t>sobre</w:t>
      </w:r>
      <w:r>
        <w:rPr>
          <w:sz w:val="36"/>
          <w:szCs w:val="36"/>
        </w:rPr>
        <w:t xml:space="preserve"> el medio rural, </w:t>
      </w:r>
      <w:r w:rsidR="001645DA">
        <w:rPr>
          <w:sz w:val="36"/>
          <w:szCs w:val="36"/>
        </w:rPr>
        <w:t xml:space="preserve">no de forma casual, sino </w:t>
      </w:r>
      <w:r>
        <w:rPr>
          <w:sz w:val="36"/>
          <w:szCs w:val="36"/>
        </w:rPr>
        <w:t xml:space="preserve">como </w:t>
      </w:r>
      <w:r w:rsidR="001645DA">
        <w:rPr>
          <w:sz w:val="36"/>
          <w:szCs w:val="36"/>
        </w:rPr>
        <w:t>mecanismo que contribuyó</w:t>
      </w:r>
      <w:r>
        <w:rPr>
          <w:sz w:val="36"/>
          <w:szCs w:val="36"/>
        </w:rPr>
        <w:t xml:space="preserve"> a la idealización de la vida y la cultura urbana. </w:t>
      </w:r>
      <w:r w:rsidR="001645DA">
        <w:rPr>
          <w:sz w:val="36"/>
          <w:szCs w:val="36"/>
        </w:rPr>
        <w:t>N</w:t>
      </w:r>
      <w:r>
        <w:rPr>
          <w:sz w:val="36"/>
          <w:szCs w:val="36"/>
        </w:rPr>
        <w:t xml:space="preserve">o se trata </w:t>
      </w:r>
      <w:r w:rsidR="001645DA">
        <w:rPr>
          <w:sz w:val="36"/>
          <w:szCs w:val="36"/>
        </w:rPr>
        <w:t xml:space="preserve">ahora </w:t>
      </w:r>
      <w:r>
        <w:rPr>
          <w:sz w:val="36"/>
          <w:szCs w:val="36"/>
        </w:rPr>
        <w:t xml:space="preserve">de </w:t>
      </w:r>
      <w:r w:rsidR="00F27A88">
        <w:rPr>
          <w:sz w:val="36"/>
          <w:szCs w:val="36"/>
        </w:rPr>
        <w:t>exaltar</w:t>
      </w:r>
      <w:r>
        <w:rPr>
          <w:sz w:val="36"/>
          <w:szCs w:val="36"/>
        </w:rPr>
        <w:t xml:space="preserve"> un</w:t>
      </w:r>
      <w:r w:rsidR="001645DA">
        <w:rPr>
          <w:sz w:val="36"/>
          <w:szCs w:val="36"/>
        </w:rPr>
        <w:t>a</w:t>
      </w:r>
      <w:r>
        <w:rPr>
          <w:sz w:val="36"/>
          <w:szCs w:val="36"/>
        </w:rPr>
        <w:t xml:space="preserve"> vida </w:t>
      </w:r>
      <w:r w:rsidR="001645DA">
        <w:rPr>
          <w:sz w:val="36"/>
          <w:szCs w:val="36"/>
        </w:rPr>
        <w:t>rural idílica, una inexistente Arcadia, sino de poner en valor la identidad comunitaria, el arraigo al lugar o las posibilidades para desarrollar proyectos personales, familiares y profesionales que transforman el medio rural desde otros paradigmas más sostenibles.</w:t>
      </w:r>
      <w:r w:rsidR="00FC6435">
        <w:rPr>
          <w:sz w:val="36"/>
          <w:szCs w:val="36"/>
        </w:rPr>
        <w:t xml:space="preserve"> </w:t>
      </w:r>
    </w:p>
    <w:p w:rsidR="00D86B98" w:rsidRDefault="00EF36CC" w:rsidP="00B508B7">
      <w:pPr>
        <w:pStyle w:val="Prrafodelista"/>
        <w:spacing w:after="240" w:line="360" w:lineRule="auto"/>
        <w:ind w:left="720"/>
        <w:jc w:val="both"/>
        <w:rPr>
          <w:sz w:val="36"/>
          <w:szCs w:val="36"/>
        </w:rPr>
      </w:pPr>
      <w:r>
        <w:rPr>
          <w:sz w:val="36"/>
          <w:szCs w:val="36"/>
        </w:rPr>
        <w:t>Es u</w:t>
      </w:r>
      <w:r w:rsidR="00FC6435">
        <w:rPr>
          <w:sz w:val="36"/>
          <w:szCs w:val="36"/>
        </w:rPr>
        <w:t xml:space="preserve">na imagen no opuesta sino complementaria a la de las ciudades, y que entendemos que ha de vincularse al cumplimiento de los objetivos de desarrollo sostenible. Como dice la Agenda </w:t>
      </w:r>
      <w:r w:rsidR="00B508B7">
        <w:rPr>
          <w:sz w:val="36"/>
          <w:szCs w:val="36"/>
        </w:rPr>
        <w:t>2030, hemos de trabajar por un nuevo contrato social entre el mundo rural y el urbano, lo que implica un cambio cultural, de valores y de paradigmas</w:t>
      </w:r>
      <w:r w:rsidR="00F27A88">
        <w:rPr>
          <w:sz w:val="36"/>
          <w:szCs w:val="36"/>
        </w:rPr>
        <w:t xml:space="preserve">. Por ello, entendemos que es un elemento esencial para afrontar el reto demográfico, y </w:t>
      </w:r>
      <w:r>
        <w:rPr>
          <w:sz w:val="36"/>
          <w:szCs w:val="36"/>
        </w:rPr>
        <w:t xml:space="preserve">se constituye </w:t>
      </w:r>
      <w:r>
        <w:rPr>
          <w:sz w:val="36"/>
          <w:szCs w:val="36"/>
        </w:rPr>
        <w:lastRenderedPageBreak/>
        <w:t>como uno de los siete Objetivos Transversales de la Estrategia Nacional.</w:t>
      </w:r>
    </w:p>
    <w:p w:rsidR="00D86B98" w:rsidRDefault="001645DA" w:rsidP="001645DA">
      <w:pPr>
        <w:pStyle w:val="Prrafodelista"/>
        <w:numPr>
          <w:ilvl w:val="0"/>
          <w:numId w:val="27"/>
        </w:numPr>
        <w:spacing w:after="240" w:line="360" w:lineRule="auto"/>
        <w:jc w:val="both"/>
        <w:rPr>
          <w:sz w:val="36"/>
          <w:szCs w:val="36"/>
        </w:rPr>
      </w:pPr>
      <w:r>
        <w:rPr>
          <w:sz w:val="36"/>
          <w:szCs w:val="36"/>
        </w:rPr>
        <w:t xml:space="preserve">Y, en tercer lugar, hemos de apoyar a la cultura también como un elemento clave para la revitalización socioeconómica de las </w:t>
      </w:r>
      <w:r w:rsidR="00D86B98">
        <w:rPr>
          <w:sz w:val="36"/>
          <w:szCs w:val="36"/>
        </w:rPr>
        <w:t>áreas rurales</w:t>
      </w:r>
      <w:r>
        <w:rPr>
          <w:sz w:val="36"/>
          <w:szCs w:val="36"/>
        </w:rPr>
        <w:t>. Nuestros pueblos, nuestras cabeceras comarcales,</w:t>
      </w:r>
      <w:r w:rsidR="00D86B98">
        <w:rPr>
          <w:sz w:val="36"/>
          <w:szCs w:val="36"/>
        </w:rPr>
        <w:t xml:space="preserve"> cuentan tanto con infraestructuras y equipamientos </w:t>
      </w:r>
      <w:r>
        <w:rPr>
          <w:sz w:val="36"/>
          <w:szCs w:val="36"/>
        </w:rPr>
        <w:t xml:space="preserve">que se han ido desarrollando en las últimas décadas, </w:t>
      </w:r>
      <w:r w:rsidR="00D86B98">
        <w:rPr>
          <w:sz w:val="36"/>
          <w:szCs w:val="36"/>
        </w:rPr>
        <w:t>como con un sector de actividad cultural</w:t>
      </w:r>
      <w:r>
        <w:rPr>
          <w:sz w:val="36"/>
          <w:szCs w:val="36"/>
        </w:rPr>
        <w:t>, que más allá de su dimensión</w:t>
      </w:r>
      <w:r w:rsidR="00EF36CC">
        <w:rPr>
          <w:sz w:val="36"/>
          <w:szCs w:val="36"/>
        </w:rPr>
        <w:t xml:space="preserve"> -</w:t>
      </w:r>
      <w:r>
        <w:rPr>
          <w:sz w:val="36"/>
          <w:szCs w:val="36"/>
        </w:rPr>
        <w:t>que no puede ni debe compararse con las grandes ciudades</w:t>
      </w:r>
      <w:r w:rsidR="00EF36CC">
        <w:rPr>
          <w:sz w:val="36"/>
          <w:szCs w:val="36"/>
        </w:rPr>
        <w:t>-</w:t>
      </w:r>
      <w:r>
        <w:rPr>
          <w:sz w:val="36"/>
          <w:szCs w:val="36"/>
        </w:rPr>
        <w:t>, se caracteriza por su dinamismo y su vinculación a las</w:t>
      </w:r>
      <w:r w:rsidR="00FC6435">
        <w:rPr>
          <w:sz w:val="36"/>
          <w:szCs w:val="36"/>
        </w:rPr>
        <w:t xml:space="preserve"> comunidades locales. </w:t>
      </w:r>
      <w:r w:rsidR="00F27A88">
        <w:rPr>
          <w:sz w:val="36"/>
          <w:szCs w:val="36"/>
        </w:rPr>
        <w:t>Hemos de apoyar l</w:t>
      </w:r>
      <w:r w:rsidR="00FC6435">
        <w:rPr>
          <w:sz w:val="36"/>
          <w:szCs w:val="36"/>
        </w:rPr>
        <w:t>a cultura local</w:t>
      </w:r>
      <w:r w:rsidR="00D86B98">
        <w:rPr>
          <w:sz w:val="36"/>
          <w:szCs w:val="36"/>
        </w:rPr>
        <w:t xml:space="preserve">, a través de la coordinación de todas las administraciones,  </w:t>
      </w:r>
      <w:r w:rsidR="007005E9">
        <w:rPr>
          <w:sz w:val="36"/>
          <w:szCs w:val="36"/>
        </w:rPr>
        <w:t>promoviendo</w:t>
      </w:r>
      <w:r w:rsidR="00D86B98">
        <w:rPr>
          <w:sz w:val="36"/>
          <w:szCs w:val="36"/>
        </w:rPr>
        <w:t xml:space="preserve"> la colaboración público-privada</w:t>
      </w:r>
      <w:r w:rsidR="00FC6435">
        <w:rPr>
          <w:sz w:val="36"/>
          <w:szCs w:val="36"/>
        </w:rPr>
        <w:t>,</w:t>
      </w:r>
      <w:r w:rsidR="007005E9">
        <w:rPr>
          <w:sz w:val="36"/>
          <w:szCs w:val="36"/>
        </w:rPr>
        <w:t xml:space="preserve"> y</w:t>
      </w:r>
      <w:r w:rsidR="00FC6435">
        <w:rPr>
          <w:sz w:val="36"/>
          <w:szCs w:val="36"/>
        </w:rPr>
        <w:t xml:space="preserve"> fomentando nuevos modelos que, además de dinamizar </w:t>
      </w:r>
      <w:r w:rsidR="00EF36CC">
        <w:rPr>
          <w:sz w:val="36"/>
          <w:szCs w:val="36"/>
        </w:rPr>
        <w:t xml:space="preserve">económicamente o socialmente </w:t>
      </w:r>
      <w:r w:rsidR="00FC6435">
        <w:rPr>
          <w:sz w:val="36"/>
          <w:szCs w:val="36"/>
        </w:rPr>
        <w:t xml:space="preserve">a las áreas rurales, contribuyan a reforzar </w:t>
      </w:r>
      <w:r w:rsidR="00EF36CC">
        <w:rPr>
          <w:sz w:val="36"/>
          <w:szCs w:val="36"/>
        </w:rPr>
        <w:t>su</w:t>
      </w:r>
      <w:r w:rsidR="00FC6435">
        <w:rPr>
          <w:sz w:val="36"/>
          <w:szCs w:val="36"/>
        </w:rPr>
        <w:t xml:space="preserve"> </w:t>
      </w:r>
      <w:r w:rsidR="00EF36CC">
        <w:rPr>
          <w:sz w:val="36"/>
          <w:szCs w:val="36"/>
        </w:rPr>
        <w:t>autonomía, su identidad, su autoestima, y su resiliencia.</w:t>
      </w:r>
    </w:p>
    <w:p w:rsidR="001A31A9" w:rsidRPr="00EF36CC" w:rsidRDefault="00AD0238" w:rsidP="00EF36CC">
      <w:pPr>
        <w:spacing w:after="240" w:line="360" w:lineRule="auto"/>
        <w:ind w:left="360"/>
        <w:jc w:val="both"/>
        <w:rPr>
          <w:sz w:val="36"/>
          <w:szCs w:val="36"/>
        </w:rPr>
      </w:pPr>
      <w:r>
        <w:rPr>
          <w:sz w:val="36"/>
          <w:szCs w:val="36"/>
        </w:rPr>
        <w:t>Nuestro futuro no pasa por añorar un medio rural que nunca fue</w:t>
      </w:r>
      <w:r w:rsidR="00BF2726">
        <w:rPr>
          <w:sz w:val="36"/>
          <w:szCs w:val="36"/>
        </w:rPr>
        <w:t>,</w:t>
      </w:r>
      <w:r>
        <w:rPr>
          <w:sz w:val="36"/>
          <w:szCs w:val="36"/>
        </w:rPr>
        <w:t xml:space="preserve"> ni por renunciar a poner en valor más de la mitad de</w:t>
      </w:r>
      <w:r w:rsidR="00BF2726">
        <w:rPr>
          <w:sz w:val="36"/>
          <w:szCs w:val="36"/>
        </w:rPr>
        <w:t xml:space="preserve"> nuestro</w:t>
      </w:r>
      <w:r>
        <w:rPr>
          <w:sz w:val="36"/>
          <w:szCs w:val="36"/>
        </w:rPr>
        <w:t xml:space="preserve"> territorio, sino que exige de todos nosotros reflexionar acerca de nuestro modelo de </w:t>
      </w:r>
      <w:r w:rsidR="00BF2726">
        <w:rPr>
          <w:sz w:val="36"/>
          <w:szCs w:val="36"/>
        </w:rPr>
        <w:t>país</w:t>
      </w:r>
      <w:r>
        <w:rPr>
          <w:sz w:val="36"/>
          <w:szCs w:val="36"/>
        </w:rPr>
        <w:t xml:space="preserve">, de sociedad, </w:t>
      </w:r>
      <w:r w:rsidR="00BF2726">
        <w:rPr>
          <w:sz w:val="36"/>
          <w:szCs w:val="36"/>
        </w:rPr>
        <w:t xml:space="preserve">de </w:t>
      </w:r>
      <w:r>
        <w:rPr>
          <w:sz w:val="36"/>
          <w:szCs w:val="36"/>
        </w:rPr>
        <w:t xml:space="preserve">nuestros valores culturales, y </w:t>
      </w:r>
      <w:r w:rsidR="00BF2726">
        <w:rPr>
          <w:sz w:val="36"/>
          <w:szCs w:val="36"/>
        </w:rPr>
        <w:t xml:space="preserve">de </w:t>
      </w:r>
      <w:r>
        <w:rPr>
          <w:sz w:val="36"/>
          <w:szCs w:val="36"/>
        </w:rPr>
        <w:t xml:space="preserve">nuestro horizonte compartido. Solo desde la inteligencia </w:t>
      </w:r>
      <w:r w:rsidR="00BF2726">
        <w:rPr>
          <w:sz w:val="36"/>
          <w:szCs w:val="36"/>
        </w:rPr>
        <w:t>participativa</w:t>
      </w:r>
      <w:r>
        <w:rPr>
          <w:sz w:val="36"/>
          <w:szCs w:val="36"/>
        </w:rPr>
        <w:t>, la</w:t>
      </w:r>
      <w:r w:rsidR="00BF2726">
        <w:rPr>
          <w:sz w:val="36"/>
          <w:szCs w:val="36"/>
        </w:rPr>
        <w:t xml:space="preserve"> lucha por la igualdad de todas las personas</w:t>
      </w:r>
      <w:r w:rsidR="007005E9">
        <w:rPr>
          <w:sz w:val="36"/>
          <w:szCs w:val="36"/>
        </w:rPr>
        <w:t>,</w:t>
      </w:r>
      <w:r w:rsidR="00BF2726">
        <w:rPr>
          <w:sz w:val="36"/>
          <w:szCs w:val="36"/>
        </w:rPr>
        <w:t xml:space="preserve"> vivan donde vivan, y el compromiso por las generaciones que vienen, podremos avanzar y </w:t>
      </w:r>
      <w:r w:rsidR="007005E9">
        <w:rPr>
          <w:sz w:val="36"/>
          <w:szCs w:val="36"/>
        </w:rPr>
        <w:t xml:space="preserve">podremos </w:t>
      </w:r>
      <w:r w:rsidR="00BF2726">
        <w:rPr>
          <w:sz w:val="36"/>
          <w:szCs w:val="36"/>
        </w:rPr>
        <w:t xml:space="preserve">dotar a nuestros pueblos y ciudades de </w:t>
      </w:r>
      <w:r w:rsidR="00BF2726">
        <w:rPr>
          <w:sz w:val="36"/>
          <w:szCs w:val="36"/>
        </w:rPr>
        <w:lastRenderedPageBreak/>
        <w:t xml:space="preserve">un futuro </w:t>
      </w:r>
      <w:r w:rsidR="009B5B51">
        <w:rPr>
          <w:sz w:val="36"/>
          <w:szCs w:val="36"/>
        </w:rPr>
        <w:t>de sostenibilidad, de innovación y de respeto por sus valores culturales y ambientales</w:t>
      </w:r>
      <w:r w:rsidR="00BF2726">
        <w:rPr>
          <w:sz w:val="36"/>
          <w:szCs w:val="36"/>
        </w:rPr>
        <w:t>.</w:t>
      </w:r>
      <w:r>
        <w:rPr>
          <w:sz w:val="36"/>
          <w:szCs w:val="36"/>
        </w:rPr>
        <w:t xml:space="preserve"> </w:t>
      </w:r>
    </w:p>
    <w:sectPr w:rsidR="001A31A9" w:rsidRPr="00EF36CC" w:rsidSect="00AD2349">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992" w:right="567" w:bottom="567" w:left="1134" w:header="289" w:footer="737" w:gutter="0"/>
      <w:cols w:space="720" w:equalWidth="0">
        <w:col w:w="9128"/>
      </w:cols>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7E4" w:rsidRDefault="006A07E4">
      <w:r>
        <w:separator/>
      </w:r>
    </w:p>
  </w:endnote>
  <w:endnote w:type="continuationSeparator" w:id="0">
    <w:p w:rsidR="006A07E4" w:rsidRDefault="006A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39B" w:rsidRDefault="003E06EF">
    <w:pPr>
      <w:pStyle w:val="Piedepgina"/>
      <w:framePr w:wrap="around" w:vAnchor="text" w:hAnchor="margin" w:xAlign="center" w:y="1"/>
      <w:rPr>
        <w:rStyle w:val="Nmerodepgina"/>
      </w:rPr>
    </w:pPr>
    <w:r>
      <w:rPr>
        <w:rStyle w:val="Nmerodepgina"/>
      </w:rPr>
      <w:fldChar w:fldCharType="begin"/>
    </w:r>
    <w:r w:rsidR="00AC739B">
      <w:rPr>
        <w:rStyle w:val="Nmerodepgina"/>
      </w:rPr>
      <w:instrText xml:space="preserve">PAGE  </w:instrText>
    </w:r>
    <w:r>
      <w:rPr>
        <w:rStyle w:val="Nmerodepgina"/>
      </w:rPr>
      <w:fldChar w:fldCharType="end"/>
    </w:r>
  </w:p>
  <w:p w:rsidR="00AC739B" w:rsidRDefault="00AC739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horzAnchor="margin" w:tblpXSpec="right" w:tblpY="1"/>
      <w:tblOverlap w:val="never"/>
      <w:tblW w:w="10833" w:type="dxa"/>
      <w:tblBorders>
        <w:insideV w:val="single" w:sz="4" w:space="0" w:color="auto"/>
      </w:tblBorders>
      <w:tblCellMar>
        <w:left w:w="70" w:type="dxa"/>
        <w:right w:w="70" w:type="dxa"/>
      </w:tblCellMar>
      <w:tblLook w:val="0000" w:firstRow="0" w:lastRow="0" w:firstColumn="0" w:lastColumn="0" w:noHBand="0" w:noVBand="0"/>
    </w:tblPr>
    <w:tblGrid>
      <w:gridCol w:w="8859"/>
      <w:gridCol w:w="1974"/>
    </w:tblGrid>
    <w:tr w:rsidR="00AC739B" w:rsidTr="00D83598">
      <w:trPr>
        <w:trHeight w:val="240"/>
      </w:trPr>
      <w:tc>
        <w:tcPr>
          <w:tcW w:w="8859" w:type="dxa"/>
          <w:vAlign w:val="bottom"/>
        </w:tcPr>
        <w:p w:rsidR="00AC739B" w:rsidRPr="00664168" w:rsidRDefault="00AC739B">
          <w:pPr>
            <w:pStyle w:val="Textonotapie"/>
            <w:tabs>
              <w:tab w:val="left" w:pos="1021"/>
              <w:tab w:val="left" w:pos="8080"/>
            </w:tabs>
            <w:ind w:right="-212"/>
            <w:rPr>
              <w:rFonts w:ascii="Gill Sans MT" w:hAnsi="Gill Sans MT" w:cs="Arial"/>
              <w:sz w:val="16"/>
              <w:szCs w:val="16"/>
            </w:rPr>
          </w:pPr>
        </w:p>
      </w:tc>
      <w:tc>
        <w:tcPr>
          <w:tcW w:w="1974" w:type="dxa"/>
          <w:vAlign w:val="center"/>
        </w:tcPr>
        <w:p w:rsidR="00AC739B" w:rsidRDefault="00AC739B" w:rsidP="00664168">
          <w:pPr>
            <w:pStyle w:val="Textonotapie"/>
            <w:tabs>
              <w:tab w:val="left" w:pos="1915"/>
              <w:tab w:val="left" w:pos="8080"/>
            </w:tabs>
            <w:ind w:right="-67"/>
            <w:rPr>
              <w:rFonts w:ascii="Gill Sans MT" w:hAnsi="Gill Sans MT" w:cs="Arial"/>
              <w:sz w:val="16"/>
              <w:szCs w:val="16"/>
            </w:rPr>
          </w:pPr>
        </w:p>
        <w:p w:rsidR="00AC739B" w:rsidRDefault="00AC739B" w:rsidP="00664168">
          <w:pPr>
            <w:pStyle w:val="Textonotapie"/>
            <w:tabs>
              <w:tab w:val="left" w:pos="1915"/>
              <w:tab w:val="left" w:pos="8080"/>
            </w:tabs>
            <w:ind w:right="-67"/>
            <w:rPr>
              <w:rFonts w:ascii="Gill Sans MT" w:hAnsi="Gill Sans MT" w:cs="Arial"/>
              <w:sz w:val="14"/>
              <w:szCs w:val="14"/>
            </w:rPr>
          </w:pPr>
          <w:r w:rsidRPr="002C328E">
            <w:rPr>
              <w:rFonts w:ascii="Gill Sans MT" w:hAnsi="Gill Sans MT" w:cs="Arial"/>
              <w:sz w:val="14"/>
              <w:szCs w:val="14"/>
            </w:rPr>
            <w:t>MINISTERIO</w:t>
          </w:r>
          <w:r w:rsidR="00AD2349">
            <w:rPr>
              <w:rFonts w:ascii="Gill Sans MT" w:hAnsi="Gill Sans MT" w:cs="Arial"/>
              <w:sz w:val="14"/>
              <w:szCs w:val="14"/>
            </w:rPr>
            <w:t xml:space="preserve"> </w:t>
          </w:r>
          <w:r w:rsidRPr="002C328E">
            <w:rPr>
              <w:rFonts w:ascii="Gill Sans MT" w:hAnsi="Gill Sans MT" w:cs="Arial"/>
              <w:sz w:val="14"/>
              <w:szCs w:val="14"/>
            </w:rPr>
            <w:t>DE</w:t>
          </w:r>
        </w:p>
        <w:p w:rsidR="00AC739B" w:rsidRDefault="00AC739B" w:rsidP="00664168">
          <w:pPr>
            <w:pStyle w:val="Textonotapie"/>
            <w:tabs>
              <w:tab w:val="left" w:pos="1915"/>
              <w:tab w:val="left" w:pos="8080"/>
            </w:tabs>
            <w:ind w:right="-67"/>
            <w:rPr>
              <w:rFonts w:ascii="Gill Sans MT" w:hAnsi="Gill Sans MT" w:cs="Arial"/>
              <w:sz w:val="14"/>
              <w:szCs w:val="14"/>
            </w:rPr>
          </w:pPr>
          <w:r>
            <w:rPr>
              <w:rFonts w:ascii="Gill Sans MT" w:hAnsi="Gill Sans MT" w:cs="Arial"/>
              <w:sz w:val="14"/>
              <w:szCs w:val="14"/>
            </w:rPr>
            <w:t>POLÍTICA TERRITORIAL</w:t>
          </w:r>
        </w:p>
        <w:p w:rsidR="00AC739B" w:rsidRPr="00AD2349" w:rsidRDefault="00AC739B" w:rsidP="00664168">
          <w:pPr>
            <w:pStyle w:val="Textonotapie"/>
            <w:tabs>
              <w:tab w:val="left" w:pos="1915"/>
              <w:tab w:val="left" w:pos="8080"/>
            </w:tabs>
            <w:ind w:right="-67"/>
            <w:rPr>
              <w:rFonts w:ascii="Gill Sans MT" w:hAnsi="Gill Sans MT" w:cs="Arial"/>
              <w:sz w:val="14"/>
              <w:szCs w:val="14"/>
            </w:rPr>
          </w:pPr>
          <w:r>
            <w:rPr>
              <w:rFonts w:ascii="Gill Sans MT" w:hAnsi="Gill Sans MT" w:cs="Arial"/>
              <w:sz w:val="14"/>
              <w:szCs w:val="14"/>
            </w:rPr>
            <w:t>Y FUNCIÓN PÚBLICA</w:t>
          </w:r>
        </w:p>
      </w:tc>
    </w:tr>
  </w:tbl>
  <w:p w:rsidR="00AC739B" w:rsidRDefault="00AC739B">
    <w:pPr>
      <w:pStyle w:val="Piedepgina"/>
      <w:rPr>
        <w:rFonts w:ascii="Gill Sans MT" w:hAnsi="Gill Sans MT"/>
        <w:sz w:val="14"/>
      </w:rPr>
    </w:pPr>
    <w:r w:rsidRPr="00664168">
      <w:rPr>
        <w:rFonts w:ascii="Gill Sans MT" w:hAnsi="Gill Sans MT"/>
        <w:sz w:val="14"/>
      </w:rPr>
      <w:tab/>
      <w:t xml:space="preserve">- </w:t>
    </w:r>
    <w:r w:rsidR="003E06EF" w:rsidRPr="00664168">
      <w:rPr>
        <w:rFonts w:ascii="Gill Sans MT" w:hAnsi="Gill Sans MT"/>
        <w:sz w:val="14"/>
      </w:rPr>
      <w:fldChar w:fldCharType="begin"/>
    </w:r>
    <w:r w:rsidRPr="00664168">
      <w:rPr>
        <w:rFonts w:ascii="Gill Sans MT" w:hAnsi="Gill Sans MT"/>
        <w:sz w:val="14"/>
      </w:rPr>
      <w:instrText xml:space="preserve"> PAGE </w:instrText>
    </w:r>
    <w:r w:rsidR="003E06EF" w:rsidRPr="00664168">
      <w:rPr>
        <w:rFonts w:ascii="Gill Sans MT" w:hAnsi="Gill Sans MT"/>
        <w:sz w:val="14"/>
      </w:rPr>
      <w:fldChar w:fldCharType="separate"/>
    </w:r>
    <w:r w:rsidR="00003662">
      <w:rPr>
        <w:rFonts w:ascii="Gill Sans MT" w:hAnsi="Gill Sans MT"/>
        <w:noProof/>
        <w:sz w:val="14"/>
      </w:rPr>
      <w:t>4</w:t>
    </w:r>
    <w:r w:rsidR="003E06EF" w:rsidRPr="00664168">
      <w:rPr>
        <w:rFonts w:ascii="Gill Sans MT" w:hAnsi="Gill Sans MT"/>
        <w:sz w:val="14"/>
      </w:rPr>
      <w:fldChar w:fldCharType="end"/>
    </w:r>
    <w:r w:rsidRPr="00664168">
      <w:rPr>
        <w:rFonts w:ascii="Gill Sans MT" w:hAnsi="Gill Sans MT"/>
        <w:sz w:val="14"/>
      </w:rPr>
      <w:t xml:space="preserve"> -</w:t>
    </w:r>
    <w:r w:rsidRPr="00664168">
      <w:rPr>
        <w:rFonts w:ascii="Gill Sans MT" w:hAnsi="Gill Sans MT"/>
        <w:sz w:val="14"/>
      </w:rPr>
      <w:tab/>
    </w:r>
  </w:p>
  <w:p w:rsidR="00AC739B" w:rsidRDefault="00AC739B">
    <w:pPr>
      <w:pStyle w:val="Piedepgina"/>
      <w:rPr>
        <w:rFonts w:ascii="Gill Sans MT" w:hAnsi="Gill Sans MT"/>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72"/>
      <w:gridCol w:w="1877"/>
      <w:gridCol w:w="678"/>
      <w:gridCol w:w="2553"/>
      <w:gridCol w:w="3254"/>
      <w:gridCol w:w="2584"/>
    </w:tblGrid>
    <w:tr w:rsidR="00AC739B" w:rsidTr="00AD2349">
      <w:trPr>
        <w:gridBefore w:val="1"/>
        <w:wBefore w:w="72" w:type="dxa"/>
        <w:cantSplit/>
        <w:trHeight w:val="295"/>
      </w:trPr>
      <w:tc>
        <w:tcPr>
          <w:tcW w:w="2555" w:type="dxa"/>
          <w:gridSpan w:val="2"/>
          <w:shd w:val="clear" w:color="auto" w:fill="auto"/>
        </w:tcPr>
        <w:p w:rsidR="00AC739B" w:rsidRDefault="00AC739B">
          <w:pPr>
            <w:pStyle w:val="Piedepgina"/>
          </w:pPr>
        </w:p>
      </w:tc>
      <w:tc>
        <w:tcPr>
          <w:tcW w:w="2553" w:type="dxa"/>
          <w:shd w:val="clear" w:color="auto" w:fill="auto"/>
        </w:tcPr>
        <w:p w:rsidR="00AC739B" w:rsidRDefault="00AC739B">
          <w:pPr>
            <w:pStyle w:val="Piedepgina"/>
          </w:pPr>
        </w:p>
      </w:tc>
      <w:tc>
        <w:tcPr>
          <w:tcW w:w="3254" w:type="dxa"/>
          <w:tcBorders>
            <w:top w:val="nil"/>
            <w:left w:val="nil"/>
            <w:bottom w:val="nil"/>
            <w:right w:val="single" w:sz="4" w:space="0" w:color="auto"/>
          </w:tcBorders>
          <w:shd w:val="clear" w:color="auto" w:fill="auto"/>
        </w:tcPr>
        <w:p w:rsidR="00AC739B" w:rsidRDefault="00AC739B">
          <w:pPr>
            <w:pStyle w:val="Piedepgina"/>
          </w:pPr>
        </w:p>
      </w:tc>
      <w:tc>
        <w:tcPr>
          <w:tcW w:w="2584" w:type="dxa"/>
          <w:vMerge w:val="restart"/>
          <w:tcBorders>
            <w:top w:val="nil"/>
            <w:left w:val="single" w:sz="4" w:space="0" w:color="auto"/>
            <w:bottom w:val="nil"/>
            <w:right w:val="nil"/>
          </w:tcBorders>
          <w:shd w:val="clear" w:color="auto" w:fill="auto"/>
          <w:vAlign w:val="center"/>
        </w:tcPr>
        <w:p w:rsidR="00AC739B" w:rsidRDefault="00417E67" w:rsidP="00AD2349">
          <w:pPr>
            <w:pStyle w:val="Piedepgina"/>
            <w:rPr>
              <w:rFonts w:ascii="Gill Sans MT" w:hAnsi="Gill Sans MT"/>
              <w:snapToGrid w:val="0"/>
              <w:sz w:val="14"/>
              <w:lang w:val="fr-FR"/>
            </w:rPr>
          </w:pPr>
          <w:r>
            <w:rPr>
              <w:rFonts w:ascii="Gill Sans MT" w:hAnsi="Gill Sans MT"/>
              <w:snapToGrid w:val="0"/>
              <w:sz w:val="14"/>
              <w:lang w:val="fr-FR"/>
            </w:rPr>
            <w:t>C/ SANTA ENGRACIA 7</w:t>
          </w:r>
        </w:p>
        <w:p w:rsidR="00AC739B" w:rsidRDefault="00AC739B" w:rsidP="00AD2349">
          <w:pPr>
            <w:pStyle w:val="Piedepgina"/>
            <w:rPr>
              <w:rFonts w:ascii="Gill Sans MT" w:hAnsi="Gill Sans MT"/>
              <w:snapToGrid w:val="0"/>
              <w:sz w:val="14"/>
              <w:lang w:val="fr-FR"/>
            </w:rPr>
          </w:pPr>
          <w:r>
            <w:rPr>
              <w:rFonts w:ascii="Gill Sans MT" w:hAnsi="Gill Sans MT"/>
              <w:snapToGrid w:val="0"/>
              <w:sz w:val="14"/>
              <w:lang w:val="fr-FR"/>
            </w:rPr>
            <w:t>28071 MADRID</w:t>
          </w:r>
        </w:p>
      </w:tc>
    </w:tr>
    <w:tr w:rsidR="00AC739B" w:rsidTr="00AD2349">
      <w:trPr>
        <w:gridBefore w:val="1"/>
        <w:wBefore w:w="72" w:type="dxa"/>
        <w:cantSplit/>
        <w:trHeight w:val="170"/>
      </w:trPr>
      <w:tc>
        <w:tcPr>
          <w:tcW w:w="1877" w:type="dxa"/>
          <w:shd w:val="clear" w:color="auto" w:fill="auto"/>
          <w:vAlign w:val="center"/>
        </w:tcPr>
        <w:p w:rsidR="00AC739B" w:rsidRDefault="00AC739B" w:rsidP="00F4729F">
          <w:pPr>
            <w:pStyle w:val="Piedepgina"/>
            <w:jc w:val="center"/>
            <w:rPr>
              <w:rFonts w:ascii="Arial" w:hAnsi="Arial"/>
              <w:sz w:val="14"/>
            </w:rPr>
          </w:pPr>
        </w:p>
      </w:tc>
      <w:tc>
        <w:tcPr>
          <w:tcW w:w="678" w:type="dxa"/>
          <w:shd w:val="clear" w:color="auto" w:fill="auto"/>
          <w:vAlign w:val="center"/>
        </w:tcPr>
        <w:p w:rsidR="00AC739B" w:rsidRDefault="00AC739B">
          <w:pPr>
            <w:pStyle w:val="Piedepgina"/>
            <w:rPr>
              <w:rFonts w:ascii="Arial" w:hAnsi="Arial"/>
              <w:sz w:val="14"/>
            </w:rPr>
          </w:pPr>
        </w:p>
      </w:tc>
      <w:tc>
        <w:tcPr>
          <w:tcW w:w="2553" w:type="dxa"/>
          <w:shd w:val="clear" w:color="auto" w:fill="auto"/>
          <w:vAlign w:val="center"/>
        </w:tcPr>
        <w:p w:rsidR="00AC739B" w:rsidRDefault="00AC739B">
          <w:pPr>
            <w:pStyle w:val="Piedepgina"/>
          </w:pPr>
        </w:p>
      </w:tc>
      <w:tc>
        <w:tcPr>
          <w:tcW w:w="3254" w:type="dxa"/>
          <w:tcBorders>
            <w:top w:val="nil"/>
            <w:left w:val="nil"/>
            <w:bottom w:val="nil"/>
            <w:right w:val="single" w:sz="4" w:space="0" w:color="auto"/>
          </w:tcBorders>
          <w:shd w:val="clear" w:color="auto" w:fill="auto"/>
        </w:tcPr>
        <w:p w:rsidR="00AC739B" w:rsidRDefault="00AC739B">
          <w:pPr>
            <w:pStyle w:val="Piedepgina"/>
          </w:pPr>
        </w:p>
      </w:tc>
      <w:tc>
        <w:tcPr>
          <w:tcW w:w="2584" w:type="dxa"/>
          <w:vMerge/>
          <w:tcBorders>
            <w:top w:val="nil"/>
            <w:left w:val="single" w:sz="4" w:space="0" w:color="auto"/>
            <w:bottom w:val="nil"/>
            <w:right w:val="nil"/>
          </w:tcBorders>
          <w:shd w:val="clear" w:color="auto" w:fill="auto"/>
          <w:vAlign w:val="center"/>
        </w:tcPr>
        <w:p w:rsidR="00AC739B" w:rsidRDefault="00AC739B">
          <w:pPr>
            <w:rPr>
              <w:rFonts w:ascii="Gill Sans MT" w:hAnsi="Gill Sans MT"/>
              <w:snapToGrid w:val="0"/>
              <w:sz w:val="14"/>
              <w:lang w:val="fr-FR"/>
            </w:rPr>
          </w:pPr>
        </w:p>
      </w:tc>
    </w:tr>
    <w:tr w:rsidR="00AC739B">
      <w:trPr>
        <w:gridBefore w:val="1"/>
        <w:wBefore w:w="72" w:type="dxa"/>
        <w:cantSplit/>
        <w:trHeight w:val="119"/>
      </w:trPr>
      <w:tc>
        <w:tcPr>
          <w:tcW w:w="5108" w:type="dxa"/>
          <w:gridSpan w:val="3"/>
          <w:shd w:val="clear" w:color="auto" w:fill="auto"/>
          <w:vAlign w:val="center"/>
        </w:tcPr>
        <w:p w:rsidR="00AC739B" w:rsidRDefault="00AC739B">
          <w:pPr>
            <w:pStyle w:val="Piedepgina"/>
          </w:pPr>
        </w:p>
      </w:tc>
      <w:tc>
        <w:tcPr>
          <w:tcW w:w="3254" w:type="dxa"/>
          <w:vMerge w:val="restart"/>
          <w:tcBorders>
            <w:top w:val="nil"/>
            <w:left w:val="nil"/>
            <w:bottom w:val="nil"/>
            <w:right w:val="single" w:sz="4" w:space="0" w:color="auto"/>
          </w:tcBorders>
          <w:shd w:val="clear" w:color="auto" w:fill="auto"/>
        </w:tcPr>
        <w:p w:rsidR="00AC739B" w:rsidRDefault="00AC739B">
          <w:pPr>
            <w:pStyle w:val="Piedepgina"/>
          </w:pPr>
        </w:p>
      </w:tc>
      <w:tc>
        <w:tcPr>
          <w:tcW w:w="2584" w:type="dxa"/>
          <w:vMerge/>
          <w:tcBorders>
            <w:top w:val="nil"/>
            <w:left w:val="single" w:sz="4" w:space="0" w:color="auto"/>
            <w:bottom w:val="nil"/>
            <w:right w:val="nil"/>
          </w:tcBorders>
          <w:shd w:val="clear" w:color="auto" w:fill="auto"/>
          <w:vAlign w:val="center"/>
        </w:tcPr>
        <w:p w:rsidR="00AC739B" w:rsidRDefault="00AC739B">
          <w:pPr>
            <w:rPr>
              <w:rFonts w:ascii="Gill Sans MT" w:hAnsi="Gill Sans MT"/>
              <w:snapToGrid w:val="0"/>
              <w:sz w:val="14"/>
              <w:lang w:val="fr-FR"/>
            </w:rPr>
          </w:pPr>
        </w:p>
      </w:tc>
    </w:tr>
    <w:tr w:rsidR="00AC739B">
      <w:trPr>
        <w:cantSplit/>
        <w:trHeight w:val="394"/>
      </w:trPr>
      <w:tc>
        <w:tcPr>
          <w:tcW w:w="5180" w:type="dxa"/>
          <w:gridSpan w:val="4"/>
          <w:shd w:val="clear" w:color="auto" w:fill="auto"/>
        </w:tcPr>
        <w:p w:rsidR="00AC739B" w:rsidRDefault="00AC739B">
          <w:pPr>
            <w:pStyle w:val="Piedepgina"/>
            <w:rPr>
              <w:rFonts w:ascii="Gill Sans MT" w:hAnsi="Gill Sans MT"/>
              <w:snapToGrid w:val="0"/>
              <w:sz w:val="14"/>
              <w:lang w:val="fr-FR"/>
            </w:rPr>
          </w:pPr>
        </w:p>
      </w:tc>
      <w:tc>
        <w:tcPr>
          <w:tcW w:w="3254" w:type="dxa"/>
          <w:vMerge/>
          <w:tcBorders>
            <w:top w:val="nil"/>
            <w:left w:val="nil"/>
            <w:bottom w:val="nil"/>
            <w:right w:val="single" w:sz="4" w:space="0" w:color="auto"/>
          </w:tcBorders>
          <w:shd w:val="clear" w:color="auto" w:fill="auto"/>
          <w:vAlign w:val="center"/>
        </w:tcPr>
        <w:p w:rsidR="00AC739B" w:rsidRDefault="00AC739B"/>
      </w:tc>
      <w:tc>
        <w:tcPr>
          <w:tcW w:w="2584" w:type="dxa"/>
          <w:vMerge/>
          <w:tcBorders>
            <w:top w:val="nil"/>
            <w:left w:val="single" w:sz="4" w:space="0" w:color="auto"/>
            <w:bottom w:val="nil"/>
            <w:right w:val="nil"/>
          </w:tcBorders>
          <w:shd w:val="clear" w:color="auto" w:fill="auto"/>
          <w:vAlign w:val="center"/>
        </w:tcPr>
        <w:p w:rsidR="00AC739B" w:rsidRDefault="00AC739B">
          <w:pPr>
            <w:rPr>
              <w:rFonts w:ascii="Gill Sans MT" w:hAnsi="Gill Sans MT"/>
              <w:snapToGrid w:val="0"/>
              <w:sz w:val="14"/>
              <w:lang w:val="fr-FR"/>
            </w:rPr>
          </w:pPr>
        </w:p>
      </w:tc>
    </w:tr>
  </w:tbl>
  <w:p w:rsidR="00AC739B" w:rsidRDefault="00EF650A" w:rsidP="00AD2349">
    <w:pPr>
      <w:pStyle w:val="Piedepgina"/>
      <w:tabs>
        <w:tab w:val="clear" w:pos="4252"/>
        <w:tab w:val="clear" w:pos="8504"/>
        <w:tab w:val="left" w:pos="3832"/>
      </w:tabs>
    </w:pPr>
    <w:r>
      <w:rPr>
        <w:noProof/>
        <w:lang w:val="es-ES"/>
      </w:rPr>
      <mc:AlternateContent>
        <mc:Choice Requires="wps">
          <w:drawing>
            <wp:anchor distT="0" distB="0" distL="114300" distR="114300" simplePos="0" relativeHeight="251657728" behindDoc="0" locked="0" layoutInCell="0" allowOverlap="1">
              <wp:simplePos x="0" y="0"/>
              <wp:positionH relativeFrom="column">
                <wp:posOffset>4771390</wp:posOffset>
              </wp:positionH>
              <wp:positionV relativeFrom="paragraph">
                <wp:posOffset>-217170</wp:posOffset>
              </wp:positionV>
              <wp:extent cx="1438910" cy="456565"/>
              <wp:effectExtent l="0" t="0" r="0" b="0"/>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891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8BB7B" id="Rectangle 37" o:spid="_x0000_s1026" style="position:absolute;margin-left:375.7pt;margin-top:-17.1pt;width:113.3pt;height:3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" o:allowincell="f" filled="f" stroked="f">
              <v:path arrowok="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7E4" w:rsidRDefault="006A07E4">
      <w:r>
        <w:separator/>
      </w:r>
    </w:p>
  </w:footnote>
  <w:footnote w:type="continuationSeparator" w:id="0">
    <w:p w:rsidR="006A07E4" w:rsidRDefault="006A0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39B" w:rsidRDefault="003E06EF">
    <w:pPr>
      <w:pStyle w:val="Encabezado"/>
      <w:framePr w:wrap="around" w:vAnchor="text" w:hAnchor="margin" w:xAlign="right" w:y="1"/>
      <w:rPr>
        <w:rStyle w:val="Nmerodepgina"/>
      </w:rPr>
    </w:pPr>
    <w:r>
      <w:rPr>
        <w:rStyle w:val="Nmerodepgina"/>
      </w:rPr>
      <w:fldChar w:fldCharType="begin"/>
    </w:r>
    <w:r w:rsidR="00AC739B">
      <w:rPr>
        <w:rStyle w:val="Nmerodepgina"/>
      </w:rPr>
      <w:instrText xml:space="preserve">PAGE  </w:instrText>
    </w:r>
    <w:r>
      <w:rPr>
        <w:rStyle w:val="Nmerodepgina"/>
      </w:rPr>
      <w:fldChar w:fldCharType="end"/>
    </w:r>
  </w:p>
  <w:p w:rsidR="00AC739B" w:rsidRDefault="00AC739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39B" w:rsidRDefault="00AC739B">
    <w:pPr>
      <w:pStyle w:val="Encabezado"/>
      <w:tabs>
        <w:tab w:val="clear" w:pos="8504"/>
      </w:tabs>
      <w:ind w:right="-370"/>
      <w:jc w:val="right"/>
    </w:pPr>
    <w:r>
      <w:rPr>
        <w:noProof/>
        <w:lang w:val="es-ES"/>
      </w:rPr>
      <w:drawing>
        <wp:inline distT="0" distB="0" distL="0" distR="0" wp14:anchorId="40CEDE79" wp14:editId="5B399AAD">
          <wp:extent cx="838200" cy="8763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8200" cy="8763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27" w:type="dxa"/>
      <w:tblInd w:w="-189" w:type="dxa"/>
      <w:tblLook w:val="01E0" w:firstRow="1" w:lastRow="1" w:firstColumn="1" w:lastColumn="1" w:noHBand="0" w:noVBand="0"/>
    </w:tblPr>
    <w:tblGrid>
      <w:gridCol w:w="9833"/>
      <w:gridCol w:w="222"/>
      <w:gridCol w:w="236"/>
      <w:gridCol w:w="236"/>
    </w:tblGrid>
    <w:tr w:rsidR="00193617" w:rsidRPr="00980473" w:rsidTr="00193617">
      <w:trPr>
        <w:trHeight w:val="716"/>
      </w:trPr>
      <w:tc>
        <w:tcPr>
          <w:tcW w:w="9833" w:type="dxa"/>
          <w:shd w:val="clear" w:color="auto" w:fill="auto"/>
        </w:tcPr>
        <w:tbl>
          <w:tblPr>
            <w:tblW w:w="9617" w:type="dxa"/>
            <w:tblLook w:val="01E0" w:firstRow="1" w:lastRow="1" w:firstColumn="1" w:lastColumn="1" w:noHBand="0" w:noVBand="0"/>
          </w:tblPr>
          <w:tblGrid>
            <w:gridCol w:w="1588"/>
            <w:gridCol w:w="3533"/>
            <w:gridCol w:w="898"/>
            <w:gridCol w:w="622"/>
            <w:gridCol w:w="2976"/>
          </w:tblGrid>
          <w:tr w:rsidR="00193617" w:rsidRPr="00980473" w:rsidTr="000A7591">
            <w:trPr>
              <w:trHeight w:val="716"/>
            </w:trPr>
            <w:tc>
              <w:tcPr>
                <w:tcW w:w="1588" w:type="dxa"/>
                <w:shd w:val="clear" w:color="auto" w:fill="auto"/>
              </w:tcPr>
              <w:p w:rsidR="00193617" w:rsidRDefault="00193617" w:rsidP="000A7591">
                <w:pPr>
                  <w:ind w:right="-185"/>
                </w:pPr>
                <w:r>
                  <w:rPr>
                    <w:noProof/>
                    <w:lang w:val="es-ES"/>
                  </w:rPr>
                  <w:drawing>
                    <wp:inline distT="0" distB="0" distL="0" distR="0" wp14:anchorId="4BEFCD11" wp14:editId="499AE66F">
                      <wp:extent cx="838200" cy="8763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8200" cy="876300"/>
                              </a:xfrm>
                              <a:prstGeom prst="rect">
                                <a:avLst/>
                              </a:prstGeom>
                              <a:noFill/>
                              <a:ln w="9525">
                                <a:noFill/>
                                <a:miter lim="800000"/>
                                <a:headEnd/>
                                <a:tailEnd/>
                              </a:ln>
                            </pic:spPr>
                          </pic:pic>
                        </a:graphicData>
                      </a:graphic>
                    </wp:inline>
                  </w:drawing>
                </w:r>
              </w:p>
            </w:tc>
            <w:tc>
              <w:tcPr>
                <w:tcW w:w="3533" w:type="dxa"/>
                <w:shd w:val="clear" w:color="auto" w:fill="auto"/>
              </w:tcPr>
              <w:p w:rsidR="00193617" w:rsidRPr="002C328E" w:rsidRDefault="00193617" w:rsidP="000A7591">
                <w:pPr>
                  <w:ind w:right="-185"/>
                  <w:rPr>
                    <w:rFonts w:ascii="Gill Sans MT" w:hAnsi="Gill Sans MT"/>
                    <w:snapToGrid w:val="0"/>
                    <w:sz w:val="18"/>
                    <w:szCs w:val="18"/>
                    <w:lang w:val="fr-FR"/>
                  </w:rPr>
                </w:pPr>
              </w:p>
              <w:p w:rsidR="00193617" w:rsidRDefault="00193617" w:rsidP="000A7591">
                <w:pPr>
                  <w:ind w:right="-185"/>
                  <w:rPr>
                    <w:rFonts w:ascii="Gill Sans MT" w:hAnsi="Gill Sans MT"/>
                    <w:sz w:val="16"/>
                    <w:szCs w:val="16"/>
                  </w:rPr>
                </w:pPr>
              </w:p>
              <w:p w:rsidR="00193617" w:rsidRPr="002C328E" w:rsidRDefault="00193617" w:rsidP="000A7591">
                <w:pPr>
                  <w:ind w:right="-185"/>
                  <w:rPr>
                    <w:rFonts w:ascii="Gill Sans MT" w:hAnsi="Gill Sans MT"/>
                    <w:sz w:val="16"/>
                    <w:szCs w:val="16"/>
                  </w:rPr>
                </w:pPr>
                <w:r w:rsidRPr="002C328E">
                  <w:rPr>
                    <w:rFonts w:ascii="Gill Sans MT" w:hAnsi="Gill Sans MT"/>
                    <w:sz w:val="16"/>
                    <w:szCs w:val="16"/>
                  </w:rPr>
                  <w:t>MINISTERIO</w:t>
                </w:r>
              </w:p>
              <w:p w:rsidR="00193617" w:rsidRPr="002C328E" w:rsidRDefault="00193617" w:rsidP="000A7591">
                <w:pPr>
                  <w:ind w:right="-185"/>
                  <w:rPr>
                    <w:rFonts w:ascii="Gill Sans MT" w:hAnsi="Gill Sans MT"/>
                    <w:sz w:val="16"/>
                    <w:szCs w:val="16"/>
                  </w:rPr>
                </w:pPr>
                <w:r w:rsidRPr="002C328E">
                  <w:rPr>
                    <w:rFonts w:ascii="Gill Sans MT" w:hAnsi="Gill Sans MT"/>
                    <w:sz w:val="16"/>
                    <w:szCs w:val="16"/>
                  </w:rPr>
                  <w:t xml:space="preserve">DE </w:t>
                </w:r>
                <w:r>
                  <w:rPr>
                    <w:rFonts w:ascii="Gill Sans MT" w:hAnsi="Gill Sans MT"/>
                    <w:sz w:val="16"/>
                    <w:szCs w:val="16"/>
                  </w:rPr>
                  <w:t>POLÍTICA TERRITORIAL</w:t>
                </w:r>
              </w:p>
              <w:p w:rsidR="00193617" w:rsidRPr="002C328E" w:rsidRDefault="00193617" w:rsidP="000A7591">
                <w:pPr>
                  <w:ind w:right="-185"/>
                  <w:rPr>
                    <w:rFonts w:ascii="Gill Sans MT" w:hAnsi="Gill Sans MT"/>
                    <w:sz w:val="18"/>
                    <w:szCs w:val="18"/>
                  </w:rPr>
                </w:pPr>
                <w:r w:rsidRPr="002C328E">
                  <w:rPr>
                    <w:rFonts w:ascii="Gill Sans MT" w:hAnsi="Gill Sans MT"/>
                    <w:sz w:val="16"/>
                    <w:szCs w:val="16"/>
                  </w:rPr>
                  <w:t xml:space="preserve">Y </w:t>
                </w:r>
                <w:r>
                  <w:rPr>
                    <w:rFonts w:ascii="Gill Sans MT" w:hAnsi="Gill Sans MT"/>
                    <w:sz w:val="16"/>
                    <w:szCs w:val="16"/>
                  </w:rPr>
                  <w:t>FUNCIÓN PÚBLICA</w:t>
                </w:r>
              </w:p>
            </w:tc>
            <w:tc>
              <w:tcPr>
                <w:tcW w:w="898" w:type="dxa"/>
                <w:shd w:val="clear" w:color="auto" w:fill="auto"/>
                <w:vAlign w:val="center"/>
              </w:tcPr>
              <w:p w:rsidR="00193617" w:rsidRDefault="00193617" w:rsidP="000A7591"/>
            </w:tc>
            <w:tc>
              <w:tcPr>
                <w:tcW w:w="622" w:type="dxa"/>
                <w:shd w:val="clear" w:color="auto" w:fill="auto"/>
                <w:vAlign w:val="center"/>
              </w:tcPr>
              <w:p w:rsidR="00193617" w:rsidRPr="00BF613B" w:rsidRDefault="00193617" w:rsidP="000A7591">
                <w:pPr>
                  <w:rPr>
                    <w:sz w:val="12"/>
                    <w:szCs w:val="12"/>
                  </w:rPr>
                </w:pPr>
              </w:p>
            </w:tc>
            <w:tc>
              <w:tcPr>
                <w:tcW w:w="2976" w:type="dxa"/>
                <w:shd w:val="clear" w:color="auto" w:fill="CCCCCC"/>
                <w:vAlign w:val="center"/>
              </w:tcPr>
              <w:p w:rsidR="00193617" w:rsidRDefault="00193617" w:rsidP="000A7591">
                <w:pPr>
                  <w:jc w:val="center"/>
                  <w:rPr>
                    <w:rFonts w:ascii="Gill Sans MT" w:hAnsi="Gill Sans MT"/>
                    <w:snapToGrid w:val="0"/>
                    <w:sz w:val="12"/>
                    <w:szCs w:val="12"/>
                    <w:lang w:val="es-ES"/>
                  </w:rPr>
                </w:pPr>
                <w:r w:rsidRPr="00BF613B">
                  <w:rPr>
                    <w:rFonts w:ascii="Gill Sans MT" w:hAnsi="Gill Sans MT"/>
                    <w:snapToGrid w:val="0"/>
                    <w:sz w:val="12"/>
                    <w:szCs w:val="12"/>
                    <w:lang w:val="es-ES"/>
                  </w:rPr>
                  <w:t>COMISIONADO DEL GOBIERNO</w:t>
                </w:r>
              </w:p>
              <w:p w:rsidR="00193617" w:rsidRPr="00BD4F55" w:rsidRDefault="00193617" w:rsidP="000A7591">
                <w:pPr>
                  <w:jc w:val="center"/>
                  <w:rPr>
                    <w:rFonts w:ascii="Gill Sans MT" w:hAnsi="Gill Sans MT"/>
                    <w:snapToGrid w:val="0"/>
                    <w:sz w:val="12"/>
                    <w:szCs w:val="12"/>
                    <w:lang w:val="es-ES"/>
                  </w:rPr>
                </w:pPr>
                <w:r w:rsidRPr="00BF613B">
                  <w:rPr>
                    <w:rFonts w:ascii="Gill Sans MT" w:hAnsi="Gill Sans MT"/>
                    <w:snapToGrid w:val="0"/>
                    <w:sz w:val="12"/>
                    <w:szCs w:val="12"/>
                    <w:lang w:val="es-ES"/>
                  </w:rPr>
                  <w:t>FRENTE AL RETO DEMOGRÁFICO</w:t>
                </w:r>
              </w:p>
            </w:tc>
          </w:tr>
        </w:tbl>
        <w:p w:rsidR="00193617" w:rsidRDefault="00193617" w:rsidP="00980473">
          <w:pPr>
            <w:ind w:right="-185"/>
          </w:pPr>
        </w:p>
      </w:tc>
      <w:tc>
        <w:tcPr>
          <w:tcW w:w="222" w:type="dxa"/>
          <w:shd w:val="clear" w:color="auto" w:fill="auto"/>
        </w:tcPr>
        <w:p w:rsidR="00193617" w:rsidRPr="002C328E" w:rsidRDefault="00193617" w:rsidP="007136FE">
          <w:pPr>
            <w:ind w:right="-185"/>
            <w:rPr>
              <w:rFonts w:ascii="Gill Sans MT" w:hAnsi="Gill Sans MT"/>
              <w:sz w:val="18"/>
              <w:szCs w:val="18"/>
            </w:rPr>
          </w:pPr>
        </w:p>
      </w:tc>
      <w:tc>
        <w:tcPr>
          <w:tcW w:w="236" w:type="dxa"/>
          <w:shd w:val="clear" w:color="auto" w:fill="auto"/>
          <w:vAlign w:val="center"/>
        </w:tcPr>
        <w:p w:rsidR="00193617" w:rsidRDefault="00193617" w:rsidP="001A57A3"/>
      </w:tc>
      <w:tc>
        <w:tcPr>
          <w:tcW w:w="236" w:type="dxa"/>
          <w:shd w:val="clear" w:color="auto" w:fill="auto"/>
          <w:vAlign w:val="center"/>
        </w:tcPr>
        <w:p w:rsidR="00193617" w:rsidRPr="00BF613B" w:rsidRDefault="00193617" w:rsidP="001A57A3">
          <w:pPr>
            <w:rPr>
              <w:sz w:val="12"/>
              <w:szCs w:val="12"/>
            </w:rPr>
          </w:pPr>
        </w:p>
      </w:tc>
    </w:tr>
  </w:tbl>
  <w:p w:rsidR="00AC739B" w:rsidRDefault="00AC739B">
    <w:pPr>
      <w:ind w:right="-185"/>
      <w:rPr>
        <w:lang w:val="es-ES"/>
      </w:rPr>
    </w:pPr>
  </w:p>
  <w:p w:rsidR="00193617" w:rsidRPr="001A57A3" w:rsidRDefault="00193617">
    <w:pPr>
      <w:ind w:right="-185"/>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F1F"/>
    <w:multiLevelType w:val="hybridMultilevel"/>
    <w:tmpl w:val="B372B2EE"/>
    <w:lvl w:ilvl="0" w:tplc="1B8ACDB0">
      <w:start w:val="1"/>
      <w:numFmt w:val="bullet"/>
      <w:lvlText w:val="­"/>
      <w:lvlJc w:val="left"/>
      <w:pPr>
        <w:tabs>
          <w:tab w:val="num" w:pos="284"/>
        </w:tabs>
        <w:ind w:left="284" w:hanging="284"/>
      </w:pPr>
      <w:rPr>
        <w:rFonts w:ascii="Courier New" w:hAnsi="Courier New" w:hint="default"/>
        <w:color w:val="auto"/>
      </w:rPr>
    </w:lvl>
    <w:lvl w:ilvl="1" w:tplc="0314875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A0C90"/>
    <w:multiLevelType w:val="hybridMultilevel"/>
    <w:tmpl w:val="B0B0BF70"/>
    <w:lvl w:ilvl="0" w:tplc="0C0A0001">
      <w:start w:val="1"/>
      <w:numFmt w:val="bullet"/>
      <w:lvlText w:val=""/>
      <w:lvlJc w:val="left"/>
      <w:pPr>
        <w:tabs>
          <w:tab w:val="num" w:pos="1428"/>
        </w:tabs>
        <w:ind w:left="1428" w:hanging="360"/>
      </w:pPr>
      <w:rPr>
        <w:rFonts w:ascii="Symbol" w:hAnsi="Symbol" w:hint="default"/>
      </w:rPr>
    </w:lvl>
    <w:lvl w:ilvl="1" w:tplc="BD38C370">
      <w:numFmt w:val="bullet"/>
      <w:lvlText w:val="-"/>
      <w:lvlJc w:val="left"/>
      <w:pPr>
        <w:tabs>
          <w:tab w:val="num" w:pos="2148"/>
        </w:tabs>
        <w:ind w:left="2148" w:hanging="360"/>
      </w:pPr>
      <w:rPr>
        <w:rFonts w:ascii="Arial" w:eastAsia="Times New Roman" w:hAnsi="Arial" w:cs="Arial" w:hint="default"/>
      </w:rPr>
    </w:lvl>
    <w:lvl w:ilvl="2" w:tplc="0C0A0005">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8100CAE"/>
    <w:multiLevelType w:val="hybridMultilevel"/>
    <w:tmpl w:val="25F229E8"/>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08B416B7"/>
    <w:multiLevelType w:val="hybridMultilevel"/>
    <w:tmpl w:val="398E5D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B379B0"/>
    <w:multiLevelType w:val="hybridMultilevel"/>
    <w:tmpl w:val="935823DE"/>
    <w:lvl w:ilvl="0" w:tplc="5CB4CA1E">
      <w:start w:val="1"/>
      <w:numFmt w:val="upperRoman"/>
      <w:lvlText w:val="%1."/>
      <w:lvlJc w:val="right"/>
      <w:pPr>
        <w:tabs>
          <w:tab w:val="num" w:pos="1068"/>
        </w:tabs>
        <w:ind w:left="1068" w:hanging="180"/>
      </w:pPr>
      <w:rPr>
        <w:b/>
      </w:rPr>
    </w:lvl>
    <w:lvl w:ilvl="1" w:tplc="0C0A0019">
      <w:start w:val="1"/>
      <w:numFmt w:val="lowerLetter"/>
      <w:lvlText w:val="%2."/>
      <w:lvlJc w:val="left"/>
      <w:pPr>
        <w:tabs>
          <w:tab w:val="num" w:pos="1968"/>
        </w:tabs>
        <w:ind w:left="1968" w:hanging="360"/>
      </w:pPr>
    </w:lvl>
    <w:lvl w:ilvl="2" w:tplc="4D6802D8">
      <w:start w:val="4"/>
      <w:numFmt w:val="bullet"/>
      <w:lvlText w:val="-"/>
      <w:lvlJc w:val="left"/>
      <w:pPr>
        <w:tabs>
          <w:tab w:val="num" w:pos="2868"/>
        </w:tabs>
        <w:ind w:left="2868" w:hanging="360"/>
      </w:pPr>
      <w:rPr>
        <w:rFonts w:ascii="Arial" w:eastAsia="Times New Roman" w:hAnsi="Arial" w:cs="Arial" w:hint="default"/>
      </w:rPr>
    </w:lvl>
    <w:lvl w:ilvl="3" w:tplc="0C0A000F" w:tentative="1">
      <w:start w:val="1"/>
      <w:numFmt w:val="decimal"/>
      <w:lvlText w:val="%4."/>
      <w:lvlJc w:val="left"/>
      <w:pPr>
        <w:tabs>
          <w:tab w:val="num" w:pos="3408"/>
        </w:tabs>
        <w:ind w:left="3408" w:hanging="360"/>
      </w:pPr>
    </w:lvl>
    <w:lvl w:ilvl="4" w:tplc="0C0A0019" w:tentative="1">
      <w:start w:val="1"/>
      <w:numFmt w:val="lowerLetter"/>
      <w:lvlText w:val="%5."/>
      <w:lvlJc w:val="left"/>
      <w:pPr>
        <w:tabs>
          <w:tab w:val="num" w:pos="4128"/>
        </w:tabs>
        <w:ind w:left="4128" w:hanging="360"/>
      </w:pPr>
    </w:lvl>
    <w:lvl w:ilvl="5" w:tplc="0C0A001B" w:tentative="1">
      <w:start w:val="1"/>
      <w:numFmt w:val="lowerRoman"/>
      <w:lvlText w:val="%6."/>
      <w:lvlJc w:val="right"/>
      <w:pPr>
        <w:tabs>
          <w:tab w:val="num" w:pos="4848"/>
        </w:tabs>
        <w:ind w:left="4848" w:hanging="180"/>
      </w:pPr>
    </w:lvl>
    <w:lvl w:ilvl="6" w:tplc="0C0A000F" w:tentative="1">
      <w:start w:val="1"/>
      <w:numFmt w:val="decimal"/>
      <w:lvlText w:val="%7."/>
      <w:lvlJc w:val="left"/>
      <w:pPr>
        <w:tabs>
          <w:tab w:val="num" w:pos="5568"/>
        </w:tabs>
        <w:ind w:left="5568" w:hanging="360"/>
      </w:pPr>
    </w:lvl>
    <w:lvl w:ilvl="7" w:tplc="0C0A0019" w:tentative="1">
      <w:start w:val="1"/>
      <w:numFmt w:val="lowerLetter"/>
      <w:lvlText w:val="%8."/>
      <w:lvlJc w:val="left"/>
      <w:pPr>
        <w:tabs>
          <w:tab w:val="num" w:pos="6288"/>
        </w:tabs>
        <w:ind w:left="6288" w:hanging="360"/>
      </w:pPr>
    </w:lvl>
    <w:lvl w:ilvl="8" w:tplc="0C0A001B" w:tentative="1">
      <w:start w:val="1"/>
      <w:numFmt w:val="lowerRoman"/>
      <w:lvlText w:val="%9."/>
      <w:lvlJc w:val="right"/>
      <w:pPr>
        <w:tabs>
          <w:tab w:val="num" w:pos="7008"/>
        </w:tabs>
        <w:ind w:left="7008" w:hanging="180"/>
      </w:pPr>
    </w:lvl>
  </w:abstractNum>
  <w:abstractNum w:abstractNumId="5" w15:restartNumberingAfterBreak="0">
    <w:nsid w:val="21AE3F11"/>
    <w:multiLevelType w:val="hybridMultilevel"/>
    <w:tmpl w:val="EC088CB0"/>
    <w:lvl w:ilvl="0" w:tplc="0C0A000F">
      <w:start w:val="1"/>
      <w:numFmt w:val="decimal"/>
      <w:lvlText w:val="%1."/>
      <w:lvlJc w:val="left"/>
      <w:pPr>
        <w:ind w:left="1257" w:hanging="360"/>
      </w:pPr>
    </w:lvl>
    <w:lvl w:ilvl="1" w:tplc="0C0A0019">
      <w:start w:val="1"/>
      <w:numFmt w:val="lowerLetter"/>
      <w:lvlText w:val="%2."/>
      <w:lvlJc w:val="left"/>
      <w:pPr>
        <w:ind w:left="1977" w:hanging="360"/>
      </w:pPr>
    </w:lvl>
    <w:lvl w:ilvl="2" w:tplc="0C0A001B" w:tentative="1">
      <w:start w:val="1"/>
      <w:numFmt w:val="lowerRoman"/>
      <w:lvlText w:val="%3."/>
      <w:lvlJc w:val="right"/>
      <w:pPr>
        <w:ind w:left="2697" w:hanging="180"/>
      </w:pPr>
    </w:lvl>
    <w:lvl w:ilvl="3" w:tplc="0C0A000F" w:tentative="1">
      <w:start w:val="1"/>
      <w:numFmt w:val="decimal"/>
      <w:lvlText w:val="%4."/>
      <w:lvlJc w:val="left"/>
      <w:pPr>
        <w:ind w:left="3417" w:hanging="360"/>
      </w:pPr>
    </w:lvl>
    <w:lvl w:ilvl="4" w:tplc="0C0A0019" w:tentative="1">
      <w:start w:val="1"/>
      <w:numFmt w:val="lowerLetter"/>
      <w:lvlText w:val="%5."/>
      <w:lvlJc w:val="left"/>
      <w:pPr>
        <w:ind w:left="4137" w:hanging="360"/>
      </w:pPr>
    </w:lvl>
    <w:lvl w:ilvl="5" w:tplc="0C0A001B" w:tentative="1">
      <w:start w:val="1"/>
      <w:numFmt w:val="lowerRoman"/>
      <w:lvlText w:val="%6."/>
      <w:lvlJc w:val="right"/>
      <w:pPr>
        <w:ind w:left="4857" w:hanging="180"/>
      </w:pPr>
    </w:lvl>
    <w:lvl w:ilvl="6" w:tplc="0C0A000F" w:tentative="1">
      <w:start w:val="1"/>
      <w:numFmt w:val="decimal"/>
      <w:lvlText w:val="%7."/>
      <w:lvlJc w:val="left"/>
      <w:pPr>
        <w:ind w:left="5577" w:hanging="360"/>
      </w:pPr>
    </w:lvl>
    <w:lvl w:ilvl="7" w:tplc="0C0A0019" w:tentative="1">
      <w:start w:val="1"/>
      <w:numFmt w:val="lowerLetter"/>
      <w:lvlText w:val="%8."/>
      <w:lvlJc w:val="left"/>
      <w:pPr>
        <w:ind w:left="6297" w:hanging="360"/>
      </w:pPr>
    </w:lvl>
    <w:lvl w:ilvl="8" w:tplc="0C0A001B" w:tentative="1">
      <w:start w:val="1"/>
      <w:numFmt w:val="lowerRoman"/>
      <w:lvlText w:val="%9."/>
      <w:lvlJc w:val="right"/>
      <w:pPr>
        <w:ind w:left="7017" w:hanging="180"/>
      </w:pPr>
    </w:lvl>
  </w:abstractNum>
  <w:abstractNum w:abstractNumId="6" w15:restartNumberingAfterBreak="0">
    <w:nsid w:val="24854090"/>
    <w:multiLevelType w:val="hybridMultilevel"/>
    <w:tmpl w:val="D214D588"/>
    <w:lvl w:ilvl="0" w:tplc="133ADDE8">
      <w:start w:val="10"/>
      <w:numFmt w:val="bullet"/>
      <w:lvlText w:val="-"/>
      <w:lvlJc w:val="left"/>
      <w:pPr>
        <w:tabs>
          <w:tab w:val="num" w:pos="1068"/>
        </w:tabs>
        <w:ind w:left="1068"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2D106DD8"/>
    <w:multiLevelType w:val="hybridMultilevel"/>
    <w:tmpl w:val="829C03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7E511E"/>
    <w:multiLevelType w:val="hybridMultilevel"/>
    <w:tmpl w:val="6AF0D078"/>
    <w:lvl w:ilvl="0" w:tplc="3D040F1E">
      <w:start w:val="3"/>
      <w:numFmt w:val="upperRoman"/>
      <w:lvlText w:val="%1."/>
      <w:lvlJc w:val="left"/>
      <w:pPr>
        <w:ind w:left="1430" w:hanging="720"/>
      </w:pPr>
      <w:rPr>
        <w:rFonts w:cs="Times New Roman" w:hint="default"/>
      </w:rPr>
    </w:lvl>
    <w:lvl w:ilvl="1" w:tplc="0C0A0019" w:tentative="1">
      <w:start w:val="1"/>
      <w:numFmt w:val="lowerLetter"/>
      <w:lvlText w:val="%2."/>
      <w:lvlJc w:val="left"/>
      <w:pPr>
        <w:ind w:left="1790" w:hanging="360"/>
      </w:pPr>
      <w:rPr>
        <w:rFonts w:cs="Times New Roman"/>
      </w:rPr>
    </w:lvl>
    <w:lvl w:ilvl="2" w:tplc="0C0A001B" w:tentative="1">
      <w:start w:val="1"/>
      <w:numFmt w:val="lowerRoman"/>
      <w:lvlText w:val="%3."/>
      <w:lvlJc w:val="right"/>
      <w:pPr>
        <w:ind w:left="2510" w:hanging="180"/>
      </w:pPr>
      <w:rPr>
        <w:rFonts w:cs="Times New Roman"/>
      </w:rPr>
    </w:lvl>
    <w:lvl w:ilvl="3" w:tplc="0C0A000F" w:tentative="1">
      <w:start w:val="1"/>
      <w:numFmt w:val="decimal"/>
      <w:lvlText w:val="%4."/>
      <w:lvlJc w:val="left"/>
      <w:pPr>
        <w:ind w:left="3230" w:hanging="360"/>
      </w:pPr>
      <w:rPr>
        <w:rFonts w:cs="Times New Roman"/>
      </w:rPr>
    </w:lvl>
    <w:lvl w:ilvl="4" w:tplc="0C0A0019" w:tentative="1">
      <w:start w:val="1"/>
      <w:numFmt w:val="lowerLetter"/>
      <w:lvlText w:val="%5."/>
      <w:lvlJc w:val="left"/>
      <w:pPr>
        <w:ind w:left="3950" w:hanging="360"/>
      </w:pPr>
      <w:rPr>
        <w:rFonts w:cs="Times New Roman"/>
      </w:rPr>
    </w:lvl>
    <w:lvl w:ilvl="5" w:tplc="0C0A001B" w:tentative="1">
      <w:start w:val="1"/>
      <w:numFmt w:val="lowerRoman"/>
      <w:lvlText w:val="%6."/>
      <w:lvlJc w:val="right"/>
      <w:pPr>
        <w:ind w:left="4670" w:hanging="180"/>
      </w:pPr>
      <w:rPr>
        <w:rFonts w:cs="Times New Roman"/>
      </w:rPr>
    </w:lvl>
    <w:lvl w:ilvl="6" w:tplc="0C0A000F" w:tentative="1">
      <w:start w:val="1"/>
      <w:numFmt w:val="decimal"/>
      <w:lvlText w:val="%7."/>
      <w:lvlJc w:val="left"/>
      <w:pPr>
        <w:ind w:left="5390" w:hanging="360"/>
      </w:pPr>
      <w:rPr>
        <w:rFonts w:cs="Times New Roman"/>
      </w:rPr>
    </w:lvl>
    <w:lvl w:ilvl="7" w:tplc="0C0A0019" w:tentative="1">
      <w:start w:val="1"/>
      <w:numFmt w:val="lowerLetter"/>
      <w:lvlText w:val="%8."/>
      <w:lvlJc w:val="left"/>
      <w:pPr>
        <w:ind w:left="6110" w:hanging="360"/>
      </w:pPr>
      <w:rPr>
        <w:rFonts w:cs="Times New Roman"/>
      </w:rPr>
    </w:lvl>
    <w:lvl w:ilvl="8" w:tplc="0C0A001B" w:tentative="1">
      <w:start w:val="1"/>
      <w:numFmt w:val="lowerRoman"/>
      <w:lvlText w:val="%9."/>
      <w:lvlJc w:val="right"/>
      <w:pPr>
        <w:ind w:left="6830" w:hanging="180"/>
      </w:pPr>
      <w:rPr>
        <w:rFonts w:cs="Times New Roman"/>
      </w:rPr>
    </w:lvl>
  </w:abstractNum>
  <w:abstractNum w:abstractNumId="9" w15:restartNumberingAfterBreak="0">
    <w:nsid w:val="3989787D"/>
    <w:multiLevelType w:val="hybridMultilevel"/>
    <w:tmpl w:val="0C28CF38"/>
    <w:lvl w:ilvl="0" w:tplc="691E1D7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03D2A08"/>
    <w:multiLevelType w:val="hybridMultilevel"/>
    <w:tmpl w:val="CD8C0C4C"/>
    <w:lvl w:ilvl="0" w:tplc="F59054F0">
      <w:numFmt w:val="bullet"/>
      <w:lvlText w:val="-"/>
      <w:lvlJc w:val="left"/>
      <w:pPr>
        <w:ind w:left="393" w:hanging="360"/>
      </w:pPr>
      <w:rPr>
        <w:rFonts w:ascii="Arial" w:eastAsia="Times New Roman" w:hAnsi="Arial" w:cs="Arial" w:hint="default"/>
      </w:rPr>
    </w:lvl>
    <w:lvl w:ilvl="1" w:tplc="0C0A0003" w:tentative="1">
      <w:start w:val="1"/>
      <w:numFmt w:val="bullet"/>
      <w:lvlText w:val="o"/>
      <w:lvlJc w:val="left"/>
      <w:pPr>
        <w:ind w:left="1113" w:hanging="360"/>
      </w:pPr>
      <w:rPr>
        <w:rFonts w:ascii="Courier New" w:hAnsi="Courier New" w:cs="Courier New" w:hint="default"/>
      </w:rPr>
    </w:lvl>
    <w:lvl w:ilvl="2" w:tplc="0C0A0005" w:tentative="1">
      <w:start w:val="1"/>
      <w:numFmt w:val="bullet"/>
      <w:lvlText w:val=""/>
      <w:lvlJc w:val="left"/>
      <w:pPr>
        <w:ind w:left="1833" w:hanging="360"/>
      </w:pPr>
      <w:rPr>
        <w:rFonts w:ascii="Wingdings" w:hAnsi="Wingdings" w:hint="default"/>
      </w:rPr>
    </w:lvl>
    <w:lvl w:ilvl="3" w:tplc="0C0A0001" w:tentative="1">
      <w:start w:val="1"/>
      <w:numFmt w:val="bullet"/>
      <w:lvlText w:val=""/>
      <w:lvlJc w:val="left"/>
      <w:pPr>
        <w:ind w:left="2553" w:hanging="360"/>
      </w:pPr>
      <w:rPr>
        <w:rFonts w:ascii="Symbol" w:hAnsi="Symbol" w:hint="default"/>
      </w:rPr>
    </w:lvl>
    <w:lvl w:ilvl="4" w:tplc="0C0A0003" w:tentative="1">
      <w:start w:val="1"/>
      <w:numFmt w:val="bullet"/>
      <w:lvlText w:val="o"/>
      <w:lvlJc w:val="left"/>
      <w:pPr>
        <w:ind w:left="3273" w:hanging="360"/>
      </w:pPr>
      <w:rPr>
        <w:rFonts w:ascii="Courier New" w:hAnsi="Courier New" w:cs="Courier New" w:hint="default"/>
      </w:rPr>
    </w:lvl>
    <w:lvl w:ilvl="5" w:tplc="0C0A0005" w:tentative="1">
      <w:start w:val="1"/>
      <w:numFmt w:val="bullet"/>
      <w:lvlText w:val=""/>
      <w:lvlJc w:val="left"/>
      <w:pPr>
        <w:ind w:left="3993" w:hanging="360"/>
      </w:pPr>
      <w:rPr>
        <w:rFonts w:ascii="Wingdings" w:hAnsi="Wingdings" w:hint="default"/>
      </w:rPr>
    </w:lvl>
    <w:lvl w:ilvl="6" w:tplc="0C0A0001" w:tentative="1">
      <w:start w:val="1"/>
      <w:numFmt w:val="bullet"/>
      <w:lvlText w:val=""/>
      <w:lvlJc w:val="left"/>
      <w:pPr>
        <w:ind w:left="4713" w:hanging="360"/>
      </w:pPr>
      <w:rPr>
        <w:rFonts w:ascii="Symbol" w:hAnsi="Symbol" w:hint="default"/>
      </w:rPr>
    </w:lvl>
    <w:lvl w:ilvl="7" w:tplc="0C0A0003" w:tentative="1">
      <w:start w:val="1"/>
      <w:numFmt w:val="bullet"/>
      <w:lvlText w:val="o"/>
      <w:lvlJc w:val="left"/>
      <w:pPr>
        <w:ind w:left="5433" w:hanging="360"/>
      </w:pPr>
      <w:rPr>
        <w:rFonts w:ascii="Courier New" w:hAnsi="Courier New" w:cs="Courier New" w:hint="default"/>
      </w:rPr>
    </w:lvl>
    <w:lvl w:ilvl="8" w:tplc="0C0A0005" w:tentative="1">
      <w:start w:val="1"/>
      <w:numFmt w:val="bullet"/>
      <w:lvlText w:val=""/>
      <w:lvlJc w:val="left"/>
      <w:pPr>
        <w:ind w:left="6153" w:hanging="360"/>
      </w:pPr>
      <w:rPr>
        <w:rFonts w:ascii="Wingdings" w:hAnsi="Wingdings" w:hint="default"/>
      </w:rPr>
    </w:lvl>
  </w:abstractNum>
  <w:abstractNum w:abstractNumId="11" w15:restartNumberingAfterBreak="0">
    <w:nsid w:val="45F640CA"/>
    <w:multiLevelType w:val="hybridMultilevel"/>
    <w:tmpl w:val="EC088CB0"/>
    <w:lvl w:ilvl="0" w:tplc="0C0A000F">
      <w:start w:val="1"/>
      <w:numFmt w:val="decimal"/>
      <w:lvlText w:val="%1."/>
      <w:lvlJc w:val="left"/>
      <w:pPr>
        <w:ind w:left="1257" w:hanging="360"/>
      </w:pPr>
    </w:lvl>
    <w:lvl w:ilvl="1" w:tplc="0C0A0019">
      <w:start w:val="1"/>
      <w:numFmt w:val="lowerLetter"/>
      <w:lvlText w:val="%2."/>
      <w:lvlJc w:val="left"/>
      <w:pPr>
        <w:ind w:left="1977" w:hanging="360"/>
      </w:pPr>
    </w:lvl>
    <w:lvl w:ilvl="2" w:tplc="0C0A001B" w:tentative="1">
      <w:start w:val="1"/>
      <w:numFmt w:val="lowerRoman"/>
      <w:lvlText w:val="%3."/>
      <w:lvlJc w:val="right"/>
      <w:pPr>
        <w:ind w:left="2697" w:hanging="180"/>
      </w:pPr>
    </w:lvl>
    <w:lvl w:ilvl="3" w:tplc="0C0A000F" w:tentative="1">
      <w:start w:val="1"/>
      <w:numFmt w:val="decimal"/>
      <w:lvlText w:val="%4."/>
      <w:lvlJc w:val="left"/>
      <w:pPr>
        <w:ind w:left="3417" w:hanging="360"/>
      </w:pPr>
    </w:lvl>
    <w:lvl w:ilvl="4" w:tplc="0C0A0019" w:tentative="1">
      <w:start w:val="1"/>
      <w:numFmt w:val="lowerLetter"/>
      <w:lvlText w:val="%5."/>
      <w:lvlJc w:val="left"/>
      <w:pPr>
        <w:ind w:left="4137" w:hanging="360"/>
      </w:pPr>
    </w:lvl>
    <w:lvl w:ilvl="5" w:tplc="0C0A001B" w:tentative="1">
      <w:start w:val="1"/>
      <w:numFmt w:val="lowerRoman"/>
      <w:lvlText w:val="%6."/>
      <w:lvlJc w:val="right"/>
      <w:pPr>
        <w:ind w:left="4857" w:hanging="180"/>
      </w:pPr>
    </w:lvl>
    <w:lvl w:ilvl="6" w:tplc="0C0A000F" w:tentative="1">
      <w:start w:val="1"/>
      <w:numFmt w:val="decimal"/>
      <w:lvlText w:val="%7."/>
      <w:lvlJc w:val="left"/>
      <w:pPr>
        <w:ind w:left="5577" w:hanging="360"/>
      </w:pPr>
    </w:lvl>
    <w:lvl w:ilvl="7" w:tplc="0C0A0019" w:tentative="1">
      <w:start w:val="1"/>
      <w:numFmt w:val="lowerLetter"/>
      <w:lvlText w:val="%8."/>
      <w:lvlJc w:val="left"/>
      <w:pPr>
        <w:ind w:left="6297" w:hanging="360"/>
      </w:pPr>
    </w:lvl>
    <w:lvl w:ilvl="8" w:tplc="0C0A001B" w:tentative="1">
      <w:start w:val="1"/>
      <w:numFmt w:val="lowerRoman"/>
      <w:lvlText w:val="%9."/>
      <w:lvlJc w:val="right"/>
      <w:pPr>
        <w:ind w:left="7017" w:hanging="180"/>
      </w:pPr>
    </w:lvl>
  </w:abstractNum>
  <w:abstractNum w:abstractNumId="12" w15:restartNumberingAfterBreak="0">
    <w:nsid w:val="48C31A17"/>
    <w:multiLevelType w:val="hybridMultilevel"/>
    <w:tmpl w:val="4EE0669E"/>
    <w:lvl w:ilvl="0" w:tplc="8AD6D5D0">
      <w:start w:val="3"/>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15:restartNumberingAfterBreak="0">
    <w:nsid w:val="51D63BB1"/>
    <w:multiLevelType w:val="multilevel"/>
    <w:tmpl w:val="7E90D872"/>
    <w:styleLink w:val="WW8Num2"/>
    <w:lvl w:ilvl="0">
      <w:start w:val="1"/>
      <w:numFmt w:val="upperRoman"/>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524D1448"/>
    <w:multiLevelType w:val="hybridMultilevel"/>
    <w:tmpl w:val="5F5CE54A"/>
    <w:lvl w:ilvl="0" w:tplc="6298E75C">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39C5ABC"/>
    <w:multiLevelType w:val="hybridMultilevel"/>
    <w:tmpl w:val="7AA22698"/>
    <w:lvl w:ilvl="0" w:tplc="D01C602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6107BF1"/>
    <w:multiLevelType w:val="hybridMultilevel"/>
    <w:tmpl w:val="47A870DE"/>
    <w:lvl w:ilvl="0" w:tplc="96B416BE">
      <w:start w:val="1"/>
      <w:numFmt w:val="decimal"/>
      <w:lvlText w:val="%1-"/>
      <w:lvlJc w:val="left"/>
      <w:pPr>
        <w:ind w:left="1440" w:hanging="360"/>
      </w:pPr>
      <w:rPr>
        <w:rFonts w:hint="default"/>
        <w:b/>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15:restartNumberingAfterBreak="0">
    <w:nsid w:val="66A05373"/>
    <w:multiLevelType w:val="hybridMultilevel"/>
    <w:tmpl w:val="E326E00C"/>
    <w:lvl w:ilvl="0" w:tplc="C2FE1F6C">
      <w:start w:val="1"/>
      <w:numFmt w:val="upperRoman"/>
      <w:lvlText w:val="%1."/>
      <w:lvlJc w:val="right"/>
      <w:pPr>
        <w:ind w:left="1080" w:hanging="720"/>
      </w:pPr>
      <w:rPr>
        <w:rFonts w:hint="default"/>
        <w:b/>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70A2810"/>
    <w:multiLevelType w:val="multilevel"/>
    <w:tmpl w:val="49E8CB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96812BC"/>
    <w:multiLevelType w:val="hybridMultilevel"/>
    <w:tmpl w:val="BF3E4B64"/>
    <w:lvl w:ilvl="0" w:tplc="AFF0FABE">
      <w:numFmt w:val="bullet"/>
      <w:lvlText w:val="-"/>
      <w:lvlJc w:val="left"/>
      <w:pPr>
        <w:tabs>
          <w:tab w:val="num" w:pos="644"/>
        </w:tabs>
        <w:ind w:left="644"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0436B9"/>
    <w:multiLevelType w:val="hybridMultilevel"/>
    <w:tmpl w:val="0074B6D4"/>
    <w:lvl w:ilvl="0" w:tplc="59B4C8A2">
      <w:start w:val="1"/>
      <w:numFmt w:val="upperRoman"/>
      <w:lvlText w:val="%1."/>
      <w:lvlJc w:val="left"/>
      <w:pPr>
        <w:ind w:left="72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24C2CCD"/>
    <w:multiLevelType w:val="hybridMultilevel"/>
    <w:tmpl w:val="400A1388"/>
    <w:lvl w:ilvl="0" w:tplc="4BE64E74">
      <w:start w:val="3"/>
      <w:numFmt w:val="decimal"/>
      <w:lvlText w:val="%1-"/>
      <w:lvlJc w:val="left"/>
      <w:pPr>
        <w:ind w:left="144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75953415"/>
    <w:multiLevelType w:val="hybridMultilevel"/>
    <w:tmpl w:val="9508F392"/>
    <w:lvl w:ilvl="0" w:tplc="1000108E">
      <w:start w:val="1"/>
      <w:numFmt w:val="upperRoman"/>
      <w:lvlText w:val="%1."/>
      <w:lvlJc w:val="left"/>
      <w:pPr>
        <w:ind w:left="1430" w:hanging="72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3" w15:restartNumberingAfterBreak="0">
    <w:nsid w:val="771B2945"/>
    <w:multiLevelType w:val="hybridMultilevel"/>
    <w:tmpl w:val="6BB219C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7E0A1541"/>
    <w:multiLevelType w:val="hybridMultilevel"/>
    <w:tmpl w:val="50DEAA38"/>
    <w:lvl w:ilvl="0" w:tplc="BB32E06C">
      <w:start w:val="1"/>
      <w:numFmt w:val="upperRoman"/>
      <w:lvlText w:val="%1."/>
      <w:lvlJc w:val="left"/>
      <w:pPr>
        <w:ind w:left="1004" w:hanging="72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4"/>
  </w:num>
  <w:num w:numId="2">
    <w:abstractNumId w:val="1"/>
  </w:num>
  <w:num w:numId="3">
    <w:abstractNumId w:val="0"/>
  </w:num>
  <w:num w:numId="4">
    <w:abstractNumId w:val="11"/>
  </w:num>
  <w:num w:numId="5">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5"/>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6"/>
  </w:num>
  <w:num w:numId="17">
    <w:abstractNumId w:val="12"/>
  </w:num>
  <w:num w:numId="18">
    <w:abstractNumId w:val="22"/>
  </w:num>
  <w:num w:numId="19">
    <w:abstractNumId w:val="8"/>
  </w:num>
  <w:num w:numId="20">
    <w:abstractNumId w:val="10"/>
  </w:num>
  <w:num w:numId="21">
    <w:abstractNumId w:val="17"/>
  </w:num>
  <w:num w:numId="22">
    <w:abstractNumId w:val="7"/>
  </w:num>
  <w:num w:numId="23">
    <w:abstractNumId w:val="15"/>
  </w:num>
  <w:num w:numId="24">
    <w:abstractNumId w:val="14"/>
  </w:num>
  <w:num w:numId="25">
    <w:abstractNumId w:val="24"/>
  </w:num>
  <w:num w:numId="26">
    <w:abstractNumId w:val="20"/>
  </w:num>
  <w:num w:numId="2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21"/>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B9"/>
    <w:rsid w:val="000029A5"/>
    <w:rsid w:val="00003662"/>
    <w:rsid w:val="0000607B"/>
    <w:rsid w:val="00010799"/>
    <w:rsid w:val="0001107F"/>
    <w:rsid w:val="00011991"/>
    <w:rsid w:val="000159B5"/>
    <w:rsid w:val="00015C17"/>
    <w:rsid w:val="000203A9"/>
    <w:rsid w:val="000221A5"/>
    <w:rsid w:val="0002254A"/>
    <w:rsid w:val="00023A31"/>
    <w:rsid w:val="00026CAB"/>
    <w:rsid w:val="000302CA"/>
    <w:rsid w:val="000334F6"/>
    <w:rsid w:val="0003641A"/>
    <w:rsid w:val="00046FC9"/>
    <w:rsid w:val="00065096"/>
    <w:rsid w:val="00070C86"/>
    <w:rsid w:val="0007238F"/>
    <w:rsid w:val="00072B69"/>
    <w:rsid w:val="000744CC"/>
    <w:rsid w:val="000762A8"/>
    <w:rsid w:val="00076B0C"/>
    <w:rsid w:val="000770DC"/>
    <w:rsid w:val="00077CB5"/>
    <w:rsid w:val="00080424"/>
    <w:rsid w:val="000823C6"/>
    <w:rsid w:val="000874CB"/>
    <w:rsid w:val="00087AA0"/>
    <w:rsid w:val="000907F2"/>
    <w:rsid w:val="00090D3D"/>
    <w:rsid w:val="000919BD"/>
    <w:rsid w:val="00091F0B"/>
    <w:rsid w:val="00092597"/>
    <w:rsid w:val="00092703"/>
    <w:rsid w:val="00096F0D"/>
    <w:rsid w:val="000A197F"/>
    <w:rsid w:val="000A4D97"/>
    <w:rsid w:val="000A5E7C"/>
    <w:rsid w:val="000A7591"/>
    <w:rsid w:val="000B1E1F"/>
    <w:rsid w:val="000B509C"/>
    <w:rsid w:val="000B67F1"/>
    <w:rsid w:val="000B7C6C"/>
    <w:rsid w:val="000C0F47"/>
    <w:rsid w:val="000C4DC5"/>
    <w:rsid w:val="000D1325"/>
    <w:rsid w:val="000D26F8"/>
    <w:rsid w:val="000D2C82"/>
    <w:rsid w:val="000D31A8"/>
    <w:rsid w:val="000D5D21"/>
    <w:rsid w:val="000E1A61"/>
    <w:rsid w:val="000E1DE0"/>
    <w:rsid w:val="000E4183"/>
    <w:rsid w:val="000E559E"/>
    <w:rsid w:val="000F1750"/>
    <w:rsid w:val="000F1C85"/>
    <w:rsid w:val="000F4688"/>
    <w:rsid w:val="000F7A3B"/>
    <w:rsid w:val="00104CDC"/>
    <w:rsid w:val="00107563"/>
    <w:rsid w:val="00107AF2"/>
    <w:rsid w:val="001104FB"/>
    <w:rsid w:val="00110CA5"/>
    <w:rsid w:val="001114A5"/>
    <w:rsid w:val="00116FEA"/>
    <w:rsid w:val="00117E48"/>
    <w:rsid w:val="00120996"/>
    <w:rsid w:val="00120E48"/>
    <w:rsid w:val="001250F3"/>
    <w:rsid w:val="00126FDB"/>
    <w:rsid w:val="00127579"/>
    <w:rsid w:val="001305F1"/>
    <w:rsid w:val="0013216F"/>
    <w:rsid w:val="001355B3"/>
    <w:rsid w:val="00135DCC"/>
    <w:rsid w:val="00136C7B"/>
    <w:rsid w:val="00142A91"/>
    <w:rsid w:val="00147BA7"/>
    <w:rsid w:val="00150962"/>
    <w:rsid w:val="00152452"/>
    <w:rsid w:val="00155552"/>
    <w:rsid w:val="001615C2"/>
    <w:rsid w:val="00161F63"/>
    <w:rsid w:val="00164314"/>
    <w:rsid w:val="001645DA"/>
    <w:rsid w:val="001656D9"/>
    <w:rsid w:val="00167A3F"/>
    <w:rsid w:val="00167C0E"/>
    <w:rsid w:val="00170705"/>
    <w:rsid w:val="00174DC1"/>
    <w:rsid w:val="001771F6"/>
    <w:rsid w:val="00177262"/>
    <w:rsid w:val="001773DD"/>
    <w:rsid w:val="001808FB"/>
    <w:rsid w:val="00180E2F"/>
    <w:rsid w:val="00181B5D"/>
    <w:rsid w:val="00181CE5"/>
    <w:rsid w:val="00181FFD"/>
    <w:rsid w:val="00183577"/>
    <w:rsid w:val="00186249"/>
    <w:rsid w:val="001903E0"/>
    <w:rsid w:val="00190B68"/>
    <w:rsid w:val="001924C8"/>
    <w:rsid w:val="00193617"/>
    <w:rsid w:val="001939B2"/>
    <w:rsid w:val="00195FB0"/>
    <w:rsid w:val="00196366"/>
    <w:rsid w:val="00196565"/>
    <w:rsid w:val="001A0C5D"/>
    <w:rsid w:val="001A260A"/>
    <w:rsid w:val="001A31A9"/>
    <w:rsid w:val="001A4C12"/>
    <w:rsid w:val="001A4EFF"/>
    <w:rsid w:val="001A57A3"/>
    <w:rsid w:val="001A6325"/>
    <w:rsid w:val="001A6B66"/>
    <w:rsid w:val="001A70FD"/>
    <w:rsid w:val="001B01CE"/>
    <w:rsid w:val="001B2521"/>
    <w:rsid w:val="001B2FF3"/>
    <w:rsid w:val="001B32BE"/>
    <w:rsid w:val="001C1B0E"/>
    <w:rsid w:val="001C3B10"/>
    <w:rsid w:val="001C3DDD"/>
    <w:rsid w:val="001C6BA1"/>
    <w:rsid w:val="001D3BF2"/>
    <w:rsid w:val="001D48FB"/>
    <w:rsid w:val="001D5C85"/>
    <w:rsid w:val="001D5E63"/>
    <w:rsid w:val="001D75C4"/>
    <w:rsid w:val="001E04D4"/>
    <w:rsid w:val="001E376F"/>
    <w:rsid w:val="001E48A1"/>
    <w:rsid w:val="001E4F0B"/>
    <w:rsid w:val="001F2E59"/>
    <w:rsid w:val="001F602E"/>
    <w:rsid w:val="00201725"/>
    <w:rsid w:val="00201AD5"/>
    <w:rsid w:val="00201D19"/>
    <w:rsid w:val="00202EBE"/>
    <w:rsid w:val="002032E5"/>
    <w:rsid w:val="00206794"/>
    <w:rsid w:val="00210598"/>
    <w:rsid w:val="002139F4"/>
    <w:rsid w:val="002147BB"/>
    <w:rsid w:val="00214E0C"/>
    <w:rsid w:val="002159D5"/>
    <w:rsid w:val="0021617D"/>
    <w:rsid w:val="00216990"/>
    <w:rsid w:val="00223A61"/>
    <w:rsid w:val="00230249"/>
    <w:rsid w:val="00232D85"/>
    <w:rsid w:val="002352D3"/>
    <w:rsid w:val="0023545D"/>
    <w:rsid w:val="0023627E"/>
    <w:rsid w:val="00240CD5"/>
    <w:rsid w:val="002430BC"/>
    <w:rsid w:val="00251EE8"/>
    <w:rsid w:val="00253040"/>
    <w:rsid w:val="00253344"/>
    <w:rsid w:val="00254EB6"/>
    <w:rsid w:val="002557B3"/>
    <w:rsid w:val="00261794"/>
    <w:rsid w:val="00262CCF"/>
    <w:rsid w:val="00266B2D"/>
    <w:rsid w:val="00271756"/>
    <w:rsid w:val="0027341F"/>
    <w:rsid w:val="00275A0D"/>
    <w:rsid w:val="002760FF"/>
    <w:rsid w:val="002846FB"/>
    <w:rsid w:val="00285E60"/>
    <w:rsid w:val="0028645C"/>
    <w:rsid w:val="00287482"/>
    <w:rsid w:val="00294AF6"/>
    <w:rsid w:val="00296C1A"/>
    <w:rsid w:val="002A0B25"/>
    <w:rsid w:val="002A0DEA"/>
    <w:rsid w:val="002A58B7"/>
    <w:rsid w:val="002A7AB7"/>
    <w:rsid w:val="002B195D"/>
    <w:rsid w:val="002B27C9"/>
    <w:rsid w:val="002B316F"/>
    <w:rsid w:val="002B3557"/>
    <w:rsid w:val="002B3E10"/>
    <w:rsid w:val="002B46A9"/>
    <w:rsid w:val="002B69B7"/>
    <w:rsid w:val="002C328E"/>
    <w:rsid w:val="002C4EA9"/>
    <w:rsid w:val="002C6975"/>
    <w:rsid w:val="002C7947"/>
    <w:rsid w:val="002D15B5"/>
    <w:rsid w:val="002D52BC"/>
    <w:rsid w:val="002D6A16"/>
    <w:rsid w:val="002D7F5E"/>
    <w:rsid w:val="002E0457"/>
    <w:rsid w:val="002E29EE"/>
    <w:rsid w:val="002E6C0A"/>
    <w:rsid w:val="002F25F6"/>
    <w:rsid w:val="002F556B"/>
    <w:rsid w:val="002F612E"/>
    <w:rsid w:val="002F6DE7"/>
    <w:rsid w:val="002F6EE9"/>
    <w:rsid w:val="00302876"/>
    <w:rsid w:val="003035B5"/>
    <w:rsid w:val="00307A6D"/>
    <w:rsid w:val="00314A63"/>
    <w:rsid w:val="00320D36"/>
    <w:rsid w:val="00321F0C"/>
    <w:rsid w:val="003239DD"/>
    <w:rsid w:val="003244E1"/>
    <w:rsid w:val="00325155"/>
    <w:rsid w:val="003269D5"/>
    <w:rsid w:val="00330534"/>
    <w:rsid w:val="00330B4D"/>
    <w:rsid w:val="003332AB"/>
    <w:rsid w:val="00335D06"/>
    <w:rsid w:val="003362CE"/>
    <w:rsid w:val="00342F54"/>
    <w:rsid w:val="003453A9"/>
    <w:rsid w:val="003457A9"/>
    <w:rsid w:val="00353131"/>
    <w:rsid w:val="00355459"/>
    <w:rsid w:val="00356E33"/>
    <w:rsid w:val="00357ED5"/>
    <w:rsid w:val="0036113A"/>
    <w:rsid w:val="00362DE4"/>
    <w:rsid w:val="00363363"/>
    <w:rsid w:val="003639FF"/>
    <w:rsid w:val="00363C7C"/>
    <w:rsid w:val="0036513F"/>
    <w:rsid w:val="003707AA"/>
    <w:rsid w:val="003715C6"/>
    <w:rsid w:val="00371709"/>
    <w:rsid w:val="003727BC"/>
    <w:rsid w:val="0037469C"/>
    <w:rsid w:val="003771D2"/>
    <w:rsid w:val="00382B3B"/>
    <w:rsid w:val="00382D84"/>
    <w:rsid w:val="0038370B"/>
    <w:rsid w:val="003851CA"/>
    <w:rsid w:val="00392172"/>
    <w:rsid w:val="003929DF"/>
    <w:rsid w:val="00393A96"/>
    <w:rsid w:val="00394A35"/>
    <w:rsid w:val="003A1F43"/>
    <w:rsid w:val="003A1FAD"/>
    <w:rsid w:val="003A4041"/>
    <w:rsid w:val="003A419B"/>
    <w:rsid w:val="003A73A1"/>
    <w:rsid w:val="003B1132"/>
    <w:rsid w:val="003B2F4E"/>
    <w:rsid w:val="003B48B9"/>
    <w:rsid w:val="003B7B72"/>
    <w:rsid w:val="003C2D75"/>
    <w:rsid w:val="003D428C"/>
    <w:rsid w:val="003D6208"/>
    <w:rsid w:val="003E06EF"/>
    <w:rsid w:val="003E14B6"/>
    <w:rsid w:val="003E24B3"/>
    <w:rsid w:val="003E2C49"/>
    <w:rsid w:val="003E4324"/>
    <w:rsid w:val="003E57E5"/>
    <w:rsid w:val="003E5A47"/>
    <w:rsid w:val="003E78EB"/>
    <w:rsid w:val="003F17AE"/>
    <w:rsid w:val="003F4D7F"/>
    <w:rsid w:val="003F68D2"/>
    <w:rsid w:val="00401458"/>
    <w:rsid w:val="004036EC"/>
    <w:rsid w:val="00403719"/>
    <w:rsid w:val="004071A4"/>
    <w:rsid w:val="00412728"/>
    <w:rsid w:val="00412C22"/>
    <w:rsid w:val="00412DFB"/>
    <w:rsid w:val="00414516"/>
    <w:rsid w:val="00415422"/>
    <w:rsid w:val="00417E67"/>
    <w:rsid w:val="00417E82"/>
    <w:rsid w:val="00420579"/>
    <w:rsid w:val="00424A7C"/>
    <w:rsid w:val="00425BBC"/>
    <w:rsid w:val="00425BE5"/>
    <w:rsid w:val="004268E1"/>
    <w:rsid w:val="00427FA8"/>
    <w:rsid w:val="00433C16"/>
    <w:rsid w:val="00434171"/>
    <w:rsid w:val="0043715C"/>
    <w:rsid w:val="00437D51"/>
    <w:rsid w:val="00440324"/>
    <w:rsid w:val="00440B99"/>
    <w:rsid w:val="00442DD1"/>
    <w:rsid w:val="00447745"/>
    <w:rsid w:val="00452592"/>
    <w:rsid w:val="00454286"/>
    <w:rsid w:val="00455ACE"/>
    <w:rsid w:val="00456A20"/>
    <w:rsid w:val="00461D8F"/>
    <w:rsid w:val="004661D6"/>
    <w:rsid w:val="004663BB"/>
    <w:rsid w:val="004709CC"/>
    <w:rsid w:val="0047203B"/>
    <w:rsid w:val="004726C5"/>
    <w:rsid w:val="00474B28"/>
    <w:rsid w:val="00475ED8"/>
    <w:rsid w:val="00480BAA"/>
    <w:rsid w:val="00482F3E"/>
    <w:rsid w:val="00483D2C"/>
    <w:rsid w:val="00490042"/>
    <w:rsid w:val="0049095A"/>
    <w:rsid w:val="00492298"/>
    <w:rsid w:val="004929F0"/>
    <w:rsid w:val="00493BAF"/>
    <w:rsid w:val="004A005A"/>
    <w:rsid w:val="004A7047"/>
    <w:rsid w:val="004A7769"/>
    <w:rsid w:val="004A7EF2"/>
    <w:rsid w:val="004B3DB0"/>
    <w:rsid w:val="004C06B3"/>
    <w:rsid w:val="004C2D4C"/>
    <w:rsid w:val="004C328C"/>
    <w:rsid w:val="004C4FA3"/>
    <w:rsid w:val="004C5997"/>
    <w:rsid w:val="004C65B8"/>
    <w:rsid w:val="004C714D"/>
    <w:rsid w:val="004C7D3B"/>
    <w:rsid w:val="004D227A"/>
    <w:rsid w:val="004E0042"/>
    <w:rsid w:val="004E2F62"/>
    <w:rsid w:val="004E3158"/>
    <w:rsid w:val="004E4303"/>
    <w:rsid w:val="004E58D1"/>
    <w:rsid w:val="004E7D79"/>
    <w:rsid w:val="004F35DC"/>
    <w:rsid w:val="004F3634"/>
    <w:rsid w:val="00500890"/>
    <w:rsid w:val="00506420"/>
    <w:rsid w:val="00506821"/>
    <w:rsid w:val="00516509"/>
    <w:rsid w:val="00520C51"/>
    <w:rsid w:val="00521A98"/>
    <w:rsid w:val="005220D9"/>
    <w:rsid w:val="00525BB3"/>
    <w:rsid w:val="00525C8C"/>
    <w:rsid w:val="00526154"/>
    <w:rsid w:val="005325A4"/>
    <w:rsid w:val="005326F5"/>
    <w:rsid w:val="005333D6"/>
    <w:rsid w:val="00535F17"/>
    <w:rsid w:val="00542346"/>
    <w:rsid w:val="00551270"/>
    <w:rsid w:val="00555E57"/>
    <w:rsid w:val="0055650A"/>
    <w:rsid w:val="00564929"/>
    <w:rsid w:val="00565686"/>
    <w:rsid w:val="005723C1"/>
    <w:rsid w:val="005751AD"/>
    <w:rsid w:val="00577264"/>
    <w:rsid w:val="00577FED"/>
    <w:rsid w:val="00580992"/>
    <w:rsid w:val="0058161E"/>
    <w:rsid w:val="0058193B"/>
    <w:rsid w:val="005825D4"/>
    <w:rsid w:val="0058325F"/>
    <w:rsid w:val="0058495D"/>
    <w:rsid w:val="005850D4"/>
    <w:rsid w:val="00585EFE"/>
    <w:rsid w:val="005878B0"/>
    <w:rsid w:val="00592C51"/>
    <w:rsid w:val="00594E87"/>
    <w:rsid w:val="005A18E5"/>
    <w:rsid w:val="005A1E6D"/>
    <w:rsid w:val="005A6C4F"/>
    <w:rsid w:val="005B5F1A"/>
    <w:rsid w:val="005B734E"/>
    <w:rsid w:val="005C144D"/>
    <w:rsid w:val="005C1E1D"/>
    <w:rsid w:val="005C77CA"/>
    <w:rsid w:val="005D1853"/>
    <w:rsid w:val="005D2055"/>
    <w:rsid w:val="005D31A6"/>
    <w:rsid w:val="005D4E92"/>
    <w:rsid w:val="005D6497"/>
    <w:rsid w:val="005D72E2"/>
    <w:rsid w:val="005E137E"/>
    <w:rsid w:val="005E220F"/>
    <w:rsid w:val="005F132D"/>
    <w:rsid w:val="005F3381"/>
    <w:rsid w:val="005F4758"/>
    <w:rsid w:val="005F60A9"/>
    <w:rsid w:val="005F72B1"/>
    <w:rsid w:val="00600204"/>
    <w:rsid w:val="00601AC6"/>
    <w:rsid w:val="00603562"/>
    <w:rsid w:val="00604BEE"/>
    <w:rsid w:val="00611116"/>
    <w:rsid w:val="00611D90"/>
    <w:rsid w:val="00613472"/>
    <w:rsid w:val="00615244"/>
    <w:rsid w:val="00616848"/>
    <w:rsid w:val="00624DC3"/>
    <w:rsid w:val="00626C22"/>
    <w:rsid w:val="00631386"/>
    <w:rsid w:val="00632549"/>
    <w:rsid w:val="0063413C"/>
    <w:rsid w:val="0063565F"/>
    <w:rsid w:val="00636288"/>
    <w:rsid w:val="00642003"/>
    <w:rsid w:val="006435A5"/>
    <w:rsid w:val="00645F92"/>
    <w:rsid w:val="00646013"/>
    <w:rsid w:val="006509DC"/>
    <w:rsid w:val="00653C88"/>
    <w:rsid w:val="006553D1"/>
    <w:rsid w:val="006565D4"/>
    <w:rsid w:val="0066119B"/>
    <w:rsid w:val="00661291"/>
    <w:rsid w:val="00664168"/>
    <w:rsid w:val="00665C53"/>
    <w:rsid w:val="00666DA0"/>
    <w:rsid w:val="00671267"/>
    <w:rsid w:val="00677177"/>
    <w:rsid w:val="00680244"/>
    <w:rsid w:val="0068164D"/>
    <w:rsid w:val="00682B2F"/>
    <w:rsid w:val="00686EB0"/>
    <w:rsid w:val="00690188"/>
    <w:rsid w:val="00690721"/>
    <w:rsid w:val="00692514"/>
    <w:rsid w:val="00694532"/>
    <w:rsid w:val="00697BD4"/>
    <w:rsid w:val="006A07E4"/>
    <w:rsid w:val="006A2FBC"/>
    <w:rsid w:val="006A3A8C"/>
    <w:rsid w:val="006A6FD0"/>
    <w:rsid w:val="006A71CB"/>
    <w:rsid w:val="006B2054"/>
    <w:rsid w:val="006B3DAB"/>
    <w:rsid w:val="006B404E"/>
    <w:rsid w:val="006B518D"/>
    <w:rsid w:val="006C2A55"/>
    <w:rsid w:val="006C3BCB"/>
    <w:rsid w:val="006D0381"/>
    <w:rsid w:val="006D6BD8"/>
    <w:rsid w:val="006D71A6"/>
    <w:rsid w:val="006E1A2D"/>
    <w:rsid w:val="006E334F"/>
    <w:rsid w:val="006E49F6"/>
    <w:rsid w:val="006E5263"/>
    <w:rsid w:val="006F030C"/>
    <w:rsid w:val="006F2F2E"/>
    <w:rsid w:val="006F2F71"/>
    <w:rsid w:val="006F2FD8"/>
    <w:rsid w:val="006F4A6A"/>
    <w:rsid w:val="007005E9"/>
    <w:rsid w:val="00704954"/>
    <w:rsid w:val="007054B4"/>
    <w:rsid w:val="00705823"/>
    <w:rsid w:val="00706012"/>
    <w:rsid w:val="00710114"/>
    <w:rsid w:val="00711587"/>
    <w:rsid w:val="0071344C"/>
    <w:rsid w:val="007136FE"/>
    <w:rsid w:val="0071475A"/>
    <w:rsid w:val="007166C9"/>
    <w:rsid w:val="00716A3B"/>
    <w:rsid w:val="00717E38"/>
    <w:rsid w:val="00720BD4"/>
    <w:rsid w:val="00721103"/>
    <w:rsid w:val="007258D0"/>
    <w:rsid w:val="00726D84"/>
    <w:rsid w:val="00734785"/>
    <w:rsid w:val="0073672E"/>
    <w:rsid w:val="00736C32"/>
    <w:rsid w:val="00736DAC"/>
    <w:rsid w:val="0073729A"/>
    <w:rsid w:val="007401C7"/>
    <w:rsid w:val="007403CA"/>
    <w:rsid w:val="00750C7E"/>
    <w:rsid w:val="007512FE"/>
    <w:rsid w:val="007513CD"/>
    <w:rsid w:val="00751C86"/>
    <w:rsid w:val="00756B3B"/>
    <w:rsid w:val="00757C4B"/>
    <w:rsid w:val="00762503"/>
    <w:rsid w:val="007640EE"/>
    <w:rsid w:val="007701DF"/>
    <w:rsid w:val="00770C84"/>
    <w:rsid w:val="00774342"/>
    <w:rsid w:val="00774975"/>
    <w:rsid w:val="0077557A"/>
    <w:rsid w:val="00776B78"/>
    <w:rsid w:val="00776EDA"/>
    <w:rsid w:val="007813D0"/>
    <w:rsid w:val="00786C6F"/>
    <w:rsid w:val="007875B4"/>
    <w:rsid w:val="00791155"/>
    <w:rsid w:val="00793826"/>
    <w:rsid w:val="007A2C5D"/>
    <w:rsid w:val="007A6013"/>
    <w:rsid w:val="007B07BC"/>
    <w:rsid w:val="007B0DCA"/>
    <w:rsid w:val="007B30DA"/>
    <w:rsid w:val="007C1A9A"/>
    <w:rsid w:val="007C39AF"/>
    <w:rsid w:val="007C5C14"/>
    <w:rsid w:val="007C69B2"/>
    <w:rsid w:val="007D57DE"/>
    <w:rsid w:val="007D5AFB"/>
    <w:rsid w:val="007D6F41"/>
    <w:rsid w:val="007E0AC3"/>
    <w:rsid w:val="007E146E"/>
    <w:rsid w:val="007E3345"/>
    <w:rsid w:val="007E4131"/>
    <w:rsid w:val="007F2BCF"/>
    <w:rsid w:val="007F3863"/>
    <w:rsid w:val="007F71E9"/>
    <w:rsid w:val="008029A8"/>
    <w:rsid w:val="00803589"/>
    <w:rsid w:val="00806A03"/>
    <w:rsid w:val="008142BF"/>
    <w:rsid w:val="00814BF6"/>
    <w:rsid w:val="008155DD"/>
    <w:rsid w:val="008164C3"/>
    <w:rsid w:val="00817B40"/>
    <w:rsid w:val="008231DD"/>
    <w:rsid w:val="00826DC7"/>
    <w:rsid w:val="00827E30"/>
    <w:rsid w:val="008321EB"/>
    <w:rsid w:val="00835128"/>
    <w:rsid w:val="00836579"/>
    <w:rsid w:val="008429B8"/>
    <w:rsid w:val="00843CA2"/>
    <w:rsid w:val="00854582"/>
    <w:rsid w:val="00856B8C"/>
    <w:rsid w:val="00863FC1"/>
    <w:rsid w:val="008661C3"/>
    <w:rsid w:val="00867851"/>
    <w:rsid w:val="00867D50"/>
    <w:rsid w:val="00871058"/>
    <w:rsid w:val="00873BFE"/>
    <w:rsid w:val="00875034"/>
    <w:rsid w:val="008757B7"/>
    <w:rsid w:val="00884C4A"/>
    <w:rsid w:val="00885844"/>
    <w:rsid w:val="00886369"/>
    <w:rsid w:val="0088649E"/>
    <w:rsid w:val="008866CB"/>
    <w:rsid w:val="00887F36"/>
    <w:rsid w:val="008913F6"/>
    <w:rsid w:val="00891BA7"/>
    <w:rsid w:val="0089309A"/>
    <w:rsid w:val="0089798E"/>
    <w:rsid w:val="008A4920"/>
    <w:rsid w:val="008A5643"/>
    <w:rsid w:val="008A78D3"/>
    <w:rsid w:val="008B1588"/>
    <w:rsid w:val="008B4C34"/>
    <w:rsid w:val="008B5205"/>
    <w:rsid w:val="008B6DEC"/>
    <w:rsid w:val="008B6E74"/>
    <w:rsid w:val="008C4385"/>
    <w:rsid w:val="008C49CB"/>
    <w:rsid w:val="008C6D9D"/>
    <w:rsid w:val="008D3D68"/>
    <w:rsid w:val="008D42CB"/>
    <w:rsid w:val="008D42EC"/>
    <w:rsid w:val="008D4B31"/>
    <w:rsid w:val="008D5273"/>
    <w:rsid w:val="008D6889"/>
    <w:rsid w:val="008D7B10"/>
    <w:rsid w:val="008F2F42"/>
    <w:rsid w:val="008F505F"/>
    <w:rsid w:val="008F7E42"/>
    <w:rsid w:val="0090063F"/>
    <w:rsid w:val="00900DDB"/>
    <w:rsid w:val="00901E11"/>
    <w:rsid w:val="00905FCE"/>
    <w:rsid w:val="009100AD"/>
    <w:rsid w:val="0091063A"/>
    <w:rsid w:val="00913341"/>
    <w:rsid w:val="009143FC"/>
    <w:rsid w:val="00914793"/>
    <w:rsid w:val="0091798E"/>
    <w:rsid w:val="00921740"/>
    <w:rsid w:val="00922253"/>
    <w:rsid w:val="009239FB"/>
    <w:rsid w:val="009266D7"/>
    <w:rsid w:val="00932AA4"/>
    <w:rsid w:val="00933034"/>
    <w:rsid w:val="009352E0"/>
    <w:rsid w:val="00935512"/>
    <w:rsid w:val="00935C30"/>
    <w:rsid w:val="00942661"/>
    <w:rsid w:val="00946904"/>
    <w:rsid w:val="00951F28"/>
    <w:rsid w:val="00952689"/>
    <w:rsid w:val="00952E0E"/>
    <w:rsid w:val="00956248"/>
    <w:rsid w:val="00961564"/>
    <w:rsid w:val="00963A11"/>
    <w:rsid w:val="009644FC"/>
    <w:rsid w:val="00967BD6"/>
    <w:rsid w:val="00970965"/>
    <w:rsid w:val="00977DEC"/>
    <w:rsid w:val="00980473"/>
    <w:rsid w:val="00982AC0"/>
    <w:rsid w:val="00984EFC"/>
    <w:rsid w:val="00985CD3"/>
    <w:rsid w:val="009872C4"/>
    <w:rsid w:val="00987797"/>
    <w:rsid w:val="00993036"/>
    <w:rsid w:val="0099637A"/>
    <w:rsid w:val="00996D86"/>
    <w:rsid w:val="009A2F8A"/>
    <w:rsid w:val="009A474F"/>
    <w:rsid w:val="009A76C3"/>
    <w:rsid w:val="009B1C1E"/>
    <w:rsid w:val="009B38C6"/>
    <w:rsid w:val="009B39F6"/>
    <w:rsid w:val="009B5B51"/>
    <w:rsid w:val="009C11A0"/>
    <w:rsid w:val="009C2111"/>
    <w:rsid w:val="009C2B00"/>
    <w:rsid w:val="009C3501"/>
    <w:rsid w:val="009C43EB"/>
    <w:rsid w:val="009C7ACB"/>
    <w:rsid w:val="009D1687"/>
    <w:rsid w:val="009D7425"/>
    <w:rsid w:val="009E22F8"/>
    <w:rsid w:val="009E38FB"/>
    <w:rsid w:val="009E6C38"/>
    <w:rsid w:val="009F03CC"/>
    <w:rsid w:val="009F04DA"/>
    <w:rsid w:val="009F1315"/>
    <w:rsid w:val="009F3D0B"/>
    <w:rsid w:val="009F3EB1"/>
    <w:rsid w:val="009F4763"/>
    <w:rsid w:val="00A01A08"/>
    <w:rsid w:val="00A01FD4"/>
    <w:rsid w:val="00A036AF"/>
    <w:rsid w:val="00A06EC0"/>
    <w:rsid w:val="00A07439"/>
    <w:rsid w:val="00A10E9D"/>
    <w:rsid w:val="00A11073"/>
    <w:rsid w:val="00A120F9"/>
    <w:rsid w:val="00A17952"/>
    <w:rsid w:val="00A215E7"/>
    <w:rsid w:val="00A23583"/>
    <w:rsid w:val="00A24696"/>
    <w:rsid w:val="00A25AAA"/>
    <w:rsid w:val="00A30244"/>
    <w:rsid w:val="00A30D33"/>
    <w:rsid w:val="00A319DC"/>
    <w:rsid w:val="00A40455"/>
    <w:rsid w:val="00A4348C"/>
    <w:rsid w:val="00A44CC0"/>
    <w:rsid w:val="00A472ED"/>
    <w:rsid w:val="00A47F7F"/>
    <w:rsid w:val="00A501C8"/>
    <w:rsid w:val="00A50894"/>
    <w:rsid w:val="00A52206"/>
    <w:rsid w:val="00A53D64"/>
    <w:rsid w:val="00A608E4"/>
    <w:rsid w:val="00A609A5"/>
    <w:rsid w:val="00A6173E"/>
    <w:rsid w:val="00A6497C"/>
    <w:rsid w:val="00A712F2"/>
    <w:rsid w:val="00A74647"/>
    <w:rsid w:val="00A76B76"/>
    <w:rsid w:val="00A77E95"/>
    <w:rsid w:val="00A80AD4"/>
    <w:rsid w:val="00A80D31"/>
    <w:rsid w:val="00A80F30"/>
    <w:rsid w:val="00A8309F"/>
    <w:rsid w:val="00A833CA"/>
    <w:rsid w:val="00A8632B"/>
    <w:rsid w:val="00AA072F"/>
    <w:rsid w:val="00AA13D0"/>
    <w:rsid w:val="00AA61EC"/>
    <w:rsid w:val="00AA7600"/>
    <w:rsid w:val="00AB10D1"/>
    <w:rsid w:val="00AB2AC9"/>
    <w:rsid w:val="00AB581E"/>
    <w:rsid w:val="00AB657D"/>
    <w:rsid w:val="00AC18C6"/>
    <w:rsid w:val="00AC5704"/>
    <w:rsid w:val="00AC5C40"/>
    <w:rsid w:val="00AC739B"/>
    <w:rsid w:val="00AD0238"/>
    <w:rsid w:val="00AD0E4F"/>
    <w:rsid w:val="00AD2349"/>
    <w:rsid w:val="00AD2B7E"/>
    <w:rsid w:val="00AD3DB9"/>
    <w:rsid w:val="00AD4828"/>
    <w:rsid w:val="00AD4D17"/>
    <w:rsid w:val="00AD6011"/>
    <w:rsid w:val="00AE2422"/>
    <w:rsid w:val="00AE2DE6"/>
    <w:rsid w:val="00AE4395"/>
    <w:rsid w:val="00AE4450"/>
    <w:rsid w:val="00AF0D66"/>
    <w:rsid w:val="00AF6835"/>
    <w:rsid w:val="00B02B88"/>
    <w:rsid w:val="00B030B1"/>
    <w:rsid w:val="00B04FF7"/>
    <w:rsid w:val="00B11B4E"/>
    <w:rsid w:val="00B13E3F"/>
    <w:rsid w:val="00B14050"/>
    <w:rsid w:val="00B14174"/>
    <w:rsid w:val="00B14368"/>
    <w:rsid w:val="00B162F9"/>
    <w:rsid w:val="00B2245A"/>
    <w:rsid w:val="00B25A13"/>
    <w:rsid w:val="00B27286"/>
    <w:rsid w:val="00B3001F"/>
    <w:rsid w:val="00B327B6"/>
    <w:rsid w:val="00B4055D"/>
    <w:rsid w:val="00B40C4B"/>
    <w:rsid w:val="00B41411"/>
    <w:rsid w:val="00B41F18"/>
    <w:rsid w:val="00B459BD"/>
    <w:rsid w:val="00B47864"/>
    <w:rsid w:val="00B508B7"/>
    <w:rsid w:val="00B51D2F"/>
    <w:rsid w:val="00B51DC7"/>
    <w:rsid w:val="00B53030"/>
    <w:rsid w:val="00B55284"/>
    <w:rsid w:val="00B55AE0"/>
    <w:rsid w:val="00B570AD"/>
    <w:rsid w:val="00B60B55"/>
    <w:rsid w:val="00B67EE9"/>
    <w:rsid w:val="00B7076E"/>
    <w:rsid w:val="00B70885"/>
    <w:rsid w:val="00B714A1"/>
    <w:rsid w:val="00B717F9"/>
    <w:rsid w:val="00B75BEB"/>
    <w:rsid w:val="00B773A3"/>
    <w:rsid w:val="00B77F4D"/>
    <w:rsid w:val="00B81C78"/>
    <w:rsid w:val="00B82B30"/>
    <w:rsid w:val="00B85A3A"/>
    <w:rsid w:val="00B85C47"/>
    <w:rsid w:val="00B85F47"/>
    <w:rsid w:val="00B90C17"/>
    <w:rsid w:val="00B95032"/>
    <w:rsid w:val="00BA5C1F"/>
    <w:rsid w:val="00BA7E6E"/>
    <w:rsid w:val="00BB0C3A"/>
    <w:rsid w:val="00BB26A7"/>
    <w:rsid w:val="00BB5721"/>
    <w:rsid w:val="00BB591F"/>
    <w:rsid w:val="00BC06C0"/>
    <w:rsid w:val="00BC167D"/>
    <w:rsid w:val="00BC4201"/>
    <w:rsid w:val="00BC78AF"/>
    <w:rsid w:val="00BC79C7"/>
    <w:rsid w:val="00BD1011"/>
    <w:rsid w:val="00BD149C"/>
    <w:rsid w:val="00BD1CA8"/>
    <w:rsid w:val="00BD33C7"/>
    <w:rsid w:val="00BD3B4B"/>
    <w:rsid w:val="00BD4006"/>
    <w:rsid w:val="00BD4F55"/>
    <w:rsid w:val="00BD700F"/>
    <w:rsid w:val="00BD7DDB"/>
    <w:rsid w:val="00BE35AE"/>
    <w:rsid w:val="00BE47DA"/>
    <w:rsid w:val="00BE56AF"/>
    <w:rsid w:val="00BE6289"/>
    <w:rsid w:val="00BF0122"/>
    <w:rsid w:val="00BF0A94"/>
    <w:rsid w:val="00BF2726"/>
    <w:rsid w:val="00BF4D7B"/>
    <w:rsid w:val="00BF613B"/>
    <w:rsid w:val="00BF6ABC"/>
    <w:rsid w:val="00BF7951"/>
    <w:rsid w:val="00C007AD"/>
    <w:rsid w:val="00C007CD"/>
    <w:rsid w:val="00C0269D"/>
    <w:rsid w:val="00C0289A"/>
    <w:rsid w:val="00C0429F"/>
    <w:rsid w:val="00C04C06"/>
    <w:rsid w:val="00C05EAA"/>
    <w:rsid w:val="00C07129"/>
    <w:rsid w:val="00C116DD"/>
    <w:rsid w:val="00C13088"/>
    <w:rsid w:val="00C202E8"/>
    <w:rsid w:val="00C21D06"/>
    <w:rsid w:val="00C225F6"/>
    <w:rsid w:val="00C32AD9"/>
    <w:rsid w:val="00C33D2A"/>
    <w:rsid w:val="00C346EB"/>
    <w:rsid w:val="00C35B13"/>
    <w:rsid w:val="00C40C7F"/>
    <w:rsid w:val="00C41B1D"/>
    <w:rsid w:val="00C422B7"/>
    <w:rsid w:val="00C4506C"/>
    <w:rsid w:val="00C46124"/>
    <w:rsid w:val="00C46615"/>
    <w:rsid w:val="00C5541D"/>
    <w:rsid w:val="00C57326"/>
    <w:rsid w:val="00C57422"/>
    <w:rsid w:val="00C57ECA"/>
    <w:rsid w:val="00C65455"/>
    <w:rsid w:val="00C658C9"/>
    <w:rsid w:val="00C67FA4"/>
    <w:rsid w:val="00C70FC1"/>
    <w:rsid w:val="00C72552"/>
    <w:rsid w:val="00C743F0"/>
    <w:rsid w:val="00C7585B"/>
    <w:rsid w:val="00C81A9C"/>
    <w:rsid w:val="00C83973"/>
    <w:rsid w:val="00C84B88"/>
    <w:rsid w:val="00C852AB"/>
    <w:rsid w:val="00C87BE9"/>
    <w:rsid w:val="00C929B4"/>
    <w:rsid w:val="00C936B9"/>
    <w:rsid w:val="00C976FC"/>
    <w:rsid w:val="00CA142E"/>
    <w:rsid w:val="00CA2807"/>
    <w:rsid w:val="00CA587B"/>
    <w:rsid w:val="00CA5957"/>
    <w:rsid w:val="00CA5ACA"/>
    <w:rsid w:val="00CA7849"/>
    <w:rsid w:val="00CB119E"/>
    <w:rsid w:val="00CB2F38"/>
    <w:rsid w:val="00CB6159"/>
    <w:rsid w:val="00CB6B9E"/>
    <w:rsid w:val="00CB793A"/>
    <w:rsid w:val="00CC01A7"/>
    <w:rsid w:val="00CC0B88"/>
    <w:rsid w:val="00CC18D5"/>
    <w:rsid w:val="00CC4369"/>
    <w:rsid w:val="00CC67AC"/>
    <w:rsid w:val="00CC7035"/>
    <w:rsid w:val="00CD31BA"/>
    <w:rsid w:val="00CD56C6"/>
    <w:rsid w:val="00CE070F"/>
    <w:rsid w:val="00CE0B17"/>
    <w:rsid w:val="00CE2E2F"/>
    <w:rsid w:val="00CE2E5A"/>
    <w:rsid w:val="00CE5847"/>
    <w:rsid w:val="00CE61DC"/>
    <w:rsid w:val="00CE6F16"/>
    <w:rsid w:val="00CF09CA"/>
    <w:rsid w:val="00CF0BE0"/>
    <w:rsid w:val="00CF1A9A"/>
    <w:rsid w:val="00CF55E7"/>
    <w:rsid w:val="00CF742C"/>
    <w:rsid w:val="00D010D5"/>
    <w:rsid w:val="00D01C9C"/>
    <w:rsid w:val="00D0649A"/>
    <w:rsid w:val="00D118D5"/>
    <w:rsid w:val="00D155B7"/>
    <w:rsid w:val="00D156C0"/>
    <w:rsid w:val="00D15FE9"/>
    <w:rsid w:val="00D16A5E"/>
    <w:rsid w:val="00D16D95"/>
    <w:rsid w:val="00D17A78"/>
    <w:rsid w:val="00D20287"/>
    <w:rsid w:val="00D20692"/>
    <w:rsid w:val="00D235AA"/>
    <w:rsid w:val="00D244BD"/>
    <w:rsid w:val="00D258FA"/>
    <w:rsid w:val="00D32D77"/>
    <w:rsid w:val="00D44EF4"/>
    <w:rsid w:val="00D52241"/>
    <w:rsid w:val="00D54A94"/>
    <w:rsid w:val="00D54C6B"/>
    <w:rsid w:val="00D63D74"/>
    <w:rsid w:val="00D64881"/>
    <w:rsid w:val="00D64C26"/>
    <w:rsid w:val="00D66225"/>
    <w:rsid w:val="00D70D5E"/>
    <w:rsid w:val="00D77F1D"/>
    <w:rsid w:val="00D80D1C"/>
    <w:rsid w:val="00D83598"/>
    <w:rsid w:val="00D86B98"/>
    <w:rsid w:val="00D875C5"/>
    <w:rsid w:val="00D87D07"/>
    <w:rsid w:val="00D90AB9"/>
    <w:rsid w:val="00D92254"/>
    <w:rsid w:val="00D94BFF"/>
    <w:rsid w:val="00DA4E8B"/>
    <w:rsid w:val="00DB22FB"/>
    <w:rsid w:val="00DB4501"/>
    <w:rsid w:val="00DB4CD9"/>
    <w:rsid w:val="00DB796B"/>
    <w:rsid w:val="00DB7AE5"/>
    <w:rsid w:val="00DC0DDD"/>
    <w:rsid w:val="00DC1804"/>
    <w:rsid w:val="00DC23ED"/>
    <w:rsid w:val="00DC4ED7"/>
    <w:rsid w:val="00DC53D1"/>
    <w:rsid w:val="00DC749B"/>
    <w:rsid w:val="00DD38C6"/>
    <w:rsid w:val="00DD6D35"/>
    <w:rsid w:val="00DE02D8"/>
    <w:rsid w:val="00DE1F2E"/>
    <w:rsid w:val="00DE5DC9"/>
    <w:rsid w:val="00DF2E24"/>
    <w:rsid w:val="00DF4C13"/>
    <w:rsid w:val="00DF5626"/>
    <w:rsid w:val="00DF6396"/>
    <w:rsid w:val="00E010D1"/>
    <w:rsid w:val="00E04073"/>
    <w:rsid w:val="00E0662B"/>
    <w:rsid w:val="00E11B7B"/>
    <w:rsid w:val="00E153F5"/>
    <w:rsid w:val="00E16425"/>
    <w:rsid w:val="00E25207"/>
    <w:rsid w:val="00E257A4"/>
    <w:rsid w:val="00E27858"/>
    <w:rsid w:val="00E32132"/>
    <w:rsid w:val="00E36FC8"/>
    <w:rsid w:val="00E4133A"/>
    <w:rsid w:val="00E422DB"/>
    <w:rsid w:val="00E422F5"/>
    <w:rsid w:val="00E4426C"/>
    <w:rsid w:val="00E510E1"/>
    <w:rsid w:val="00E560F4"/>
    <w:rsid w:val="00E574BB"/>
    <w:rsid w:val="00E576EA"/>
    <w:rsid w:val="00E6002D"/>
    <w:rsid w:val="00E63356"/>
    <w:rsid w:val="00E64BBC"/>
    <w:rsid w:val="00E65BEB"/>
    <w:rsid w:val="00E679A9"/>
    <w:rsid w:val="00E7051B"/>
    <w:rsid w:val="00E755CF"/>
    <w:rsid w:val="00E75867"/>
    <w:rsid w:val="00E75A5E"/>
    <w:rsid w:val="00E77CC5"/>
    <w:rsid w:val="00E8176B"/>
    <w:rsid w:val="00E83D8E"/>
    <w:rsid w:val="00E843E6"/>
    <w:rsid w:val="00E86035"/>
    <w:rsid w:val="00E87A95"/>
    <w:rsid w:val="00E9371C"/>
    <w:rsid w:val="00E93A18"/>
    <w:rsid w:val="00E95EFE"/>
    <w:rsid w:val="00E967F1"/>
    <w:rsid w:val="00E97217"/>
    <w:rsid w:val="00EA1332"/>
    <w:rsid w:val="00EA2793"/>
    <w:rsid w:val="00EA726A"/>
    <w:rsid w:val="00EB0EC7"/>
    <w:rsid w:val="00EB1CB1"/>
    <w:rsid w:val="00EB2A50"/>
    <w:rsid w:val="00EB357E"/>
    <w:rsid w:val="00EB3BC5"/>
    <w:rsid w:val="00EB4795"/>
    <w:rsid w:val="00EB6D17"/>
    <w:rsid w:val="00EB7C68"/>
    <w:rsid w:val="00EC0D83"/>
    <w:rsid w:val="00EC3408"/>
    <w:rsid w:val="00EC3A6E"/>
    <w:rsid w:val="00EC6B42"/>
    <w:rsid w:val="00ED0BEC"/>
    <w:rsid w:val="00ED1C35"/>
    <w:rsid w:val="00ED4279"/>
    <w:rsid w:val="00ED562F"/>
    <w:rsid w:val="00ED6B18"/>
    <w:rsid w:val="00EE29A6"/>
    <w:rsid w:val="00EE4586"/>
    <w:rsid w:val="00EF36CC"/>
    <w:rsid w:val="00EF4962"/>
    <w:rsid w:val="00EF650A"/>
    <w:rsid w:val="00F00AA3"/>
    <w:rsid w:val="00F0191C"/>
    <w:rsid w:val="00F033FA"/>
    <w:rsid w:val="00F036B7"/>
    <w:rsid w:val="00F04D8E"/>
    <w:rsid w:val="00F04DD7"/>
    <w:rsid w:val="00F06A66"/>
    <w:rsid w:val="00F06E64"/>
    <w:rsid w:val="00F167FB"/>
    <w:rsid w:val="00F16F9E"/>
    <w:rsid w:val="00F21AE7"/>
    <w:rsid w:val="00F227D7"/>
    <w:rsid w:val="00F260C5"/>
    <w:rsid w:val="00F27989"/>
    <w:rsid w:val="00F27A88"/>
    <w:rsid w:val="00F27AB0"/>
    <w:rsid w:val="00F3017A"/>
    <w:rsid w:val="00F33707"/>
    <w:rsid w:val="00F34168"/>
    <w:rsid w:val="00F360C9"/>
    <w:rsid w:val="00F4021B"/>
    <w:rsid w:val="00F44DBC"/>
    <w:rsid w:val="00F457AC"/>
    <w:rsid w:val="00F4598B"/>
    <w:rsid w:val="00F45F15"/>
    <w:rsid w:val="00F4729F"/>
    <w:rsid w:val="00F535AD"/>
    <w:rsid w:val="00F53DC5"/>
    <w:rsid w:val="00F567F7"/>
    <w:rsid w:val="00F56DF1"/>
    <w:rsid w:val="00F60425"/>
    <w:rsid w:val="00F6296F"/>
    <w:rsid w:val="00F629C4"/>
    <w:rsid w:val="00F63109"/>
    <w:rsid w:val="00F63956"/>
    <w:rsid w:val="00F670D0"/>
    <w:rsid w:val="00F71EFD"/>
    <w:rsid w:val="00F759AC"/>
    <w:rsid w:val="00F75B0D"/>
    <w:rsid w:val="00F77967"/>
    <w:rsid w:val="00F77E3D"/>
    <w:rsid w:val="00F77FCD"/>
    <w:rsid w:val="00F8320D"/>
    <w:rsid w:val="00F8513B"/>
    <w:rsid w:val="00F85492"/>
    <w:rsid w:val="00F86078"/>
    <w:rsid w:val="00F8711A"/>
    <w:rsid w:val="00F87456"/>
    <w:rsid w:val="00F878C7"/>
    <w:rsid w:val="00F957E2"/>
    <w:rsid w:val="00F95968"/>
    <w:rsid w:val="00F97BC8"/>
    <w:rsid w:val="00FA18F4"/>
    <w:rsid w:val="00FA2404"/>
    <w:rsid w:val="00FA28CA"/>
    <w:rsid w:val="00FA4369"/>
    <w:rsid w:val="00FB1891"/>
    <w:rsid w:val="00FB26E7"/>
    <w:rsid w:val="00FB4E99"/>
    <w:rsid w:val="00FB6591"/>
    <w:rsid w:val="00FB69FD"/>
    <w:rsid w:val="00FC0C8A"/>
    <w:rsid w:val="00FC1D6B"/>
    <w:rsid w:val="00FC51D8"/>
    <w:rsid w:val="00FC542B"/>
    <w:rsid w:val="00FC6435"/>
    <w:rsid w:val="00FD1403"/>
    <w:rsid w:val="00FD1B75"/>
    <w:rsid w:val="00FD3086"/>
    <w:rsid w:val="00FD3185"/>
    <w:rsid w:val="00FD4AFA"/>
    <w:rsid w:val="00FE0DC4"/>
    <w:rsid w:val="00FE23FE"/>
    <w:rsid w:val="00FE3B62"/>
    <w:rsid w:val="00FE7DC7"/>
    <w:rsid w:val="00FF01DC"/>
    <w:rsid w:val="00FF4927"/>
    <w:rsid w:val="00FF4FE1"/>
    <w:rsid w:val="00FF6CB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2ABB91DA-04BB-9E4D-8602-F982D582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D77"/>
    <w:rPr>
      <w:lang w:val="es-ES_tradnl"/>
    </w:rPr>
  </w:style>
  <w:style w:type="paragraph" w:styleId="Ttulo1">
    <w:name w:val="heading 1"/>
    <w:basedOn w:val="Normal"/>
    <w:next w:val="Normal"/>
    <w:qFormat/>
    <w:rsid w:val="00D32D77"/>
    <w:pPr>
      <w:keepNext/>
      <w:pBdr>
        <w:bottom w:val="single" w:sz="4" w:space="1" w:color="auto"/>
      </w:pBdr>
      <w:jc w:val="both"/>
      <w:outlineLvl w:val="0"/>
    </w:pPr>
    <w:rPr>
      <w:rFonts w:ascii="Arial" w:hAnsi="Arial"/>
      <w:b/>
      <w:sz w:val="24"/>
    </w:rPr>
  </w:style>
  <w:style w:type="paragraph" w:styleId="Ttulo2">
    <w:name w:val="heading 2"/>
    <w:basedOn w:val="Normal"/>
    <w:next w:val="Normal"/>
    <w:qFormat/>
    <w:rsid w:val="00D32D77"/>
    <w:pPr>
      <w:keepNext/>
      <w:widowControl w:val="0"/>
      <w:ind w:left="426"/>
      <w:jc w:val="both"/>
      <w:outlineLvl w:val="1"/>
    </w:pPr>
    <w:rPr>
      <w:rFonts w:ascii="Arial" w:hAnsi="Arial"/>
      <w:b/>
      <w:sz w:val="24"/>
    </w:rPr>
  </w:style>
  <w:style w:type="paragraph" w:styleId="Ttulo3">
    <w:name w:val="heading 3"/>
    <w:basedOn w:val="Normal"/>
    <w:next w:val="Normal"/>
    <w:qFormat/>
    <w:rsid w:val="00D32D77"/>
    <w:pPr>
      <w:keepNext/>
      <w:outlineLvl w:val="2"/>
    </w:pPr>
    <w:rPr>
      <w:rFonts w:ascii="Gill Sans MT" w:hAnsi="Gill Sans MT"/>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32D77"/>
    <w:pPr>
      <w:tabs>
        <w:tab w:val="center" w:pos="4252"/>
        <w:tab w:val="right" w:pos="8504"/>
      </w:tabs>
    </w:pPr>
  </w:style>
  <w:style w:type="paragraph" w:styleId="Piedepgina">
    <w:name w:val="footer"/>
    <w:basedOn w:val="Normal"/>
    <w:rsid w:val="00D32D77"/>
    <w:pPr>
      <w:tabs>
        <w:tab w:val="center" w:pos="4252"/>
        <w:tab w:val="right" w:pos="8504"/>
      </w:tabs>
    </w:pPr>
  </w:style>
  <w:style w:type="paragraph" w:styleId="Textonotapie">
    <w:name w:val="footnote text"/>
    <w:basedOn w:val="Normal"/>
    <w:semiHidden/>
    <w:rsid w:val="00D32D77"/>
  </w:style>
  <w:style w:type="character" w:styleId="Refdenotaalpie">
    <w:name w:val="footnote reference"/>
    <w:basedOn w:val="Fuentedeprrafopredeter"/>
    <w:semiHidden/>
    <w:rsid w:val="00D32D77"/>
    <w:rPr>
      <w:vertAlign w:val="superscript"/>
    </w:rPr>
  </w:style>
  <w:style w:type="paragraph" w:styleId="Ttulo">
    <w:name w:val="Title"/>
    <w:basedOn w:val="Normal"/>
    <w:qFormat/>
    <w:rsid w:val="00D32D77"/>
    <w:pPr>
      <w:widowControl w:val="0"/>
      <w:jc w:val="center"/>
    </w:pPr>
    <w:rPr>
      <w:rFonts w:ascii="Arial" w:hAnsi="Arial"/>
      <w:b/>
      <w:sz w:val="28"/>
    </w:rPr>
  </w:style>
  <w:style w:type="paragraph" w:styleId="Textoindependiente">
    <w:name w:val="Body Text"/>
    <w:basedOn w:val="Normal"/>
    <w:link w:val="TextoindependienteCar"/>
    <w:rsid w:val="00D32D77"/>
    <w:pPr>
      <w:jc w:val="center"/>
    </w:pPr>
    <w:rPr>
      <w:rFonts w:ascii="Arial" w:hAnsi="Arial"/>
      <w:b/>
      <w:sz w:val="28"/>
    </w:rPr>
  </w:style>
  <w:style w:type="paragraph" w:styleId="Sangradetextonormal">
    <w:name w:val="Body Text Indent"/>
    <w:basedOn w:val="Normal"/>
    <w:rsid w:val="00D32D77"/>
    <w:pPr>
      <w:widowControl w:val="0"/>
      <w:ind w:left="426"/>
      <w:jc w:val="both"/>
    </w:pPr>
    <w:rPr>
      <w:rFonts w:ascii="Arial" w:hAnsi="Arial"/>
      <w:b/>
      <w:sz w:val="24"/>
    </w:rPr>
  </w:style>
  <w:style w:type="paragraph" w:styleId="Textoindependiente2">
    <w:name w:val="Body Text 2"/>
    <w:basedOn w:val="Normal"/>
    <w:rsid w:val="00D32D77"/>
    <w:pPr>
      <w:jc w:val="both"/>
    </w:pPr>
    <w:rPr>
      <w:rFonts w:ascii="Arial" w:hAnsi="Arial"/>
      <w:sz w:val="28"/>
    </w:rPr>
  </w:style>
  <w:style w:type="paragraph" w:styleId="Textoindependiente3">
    <w:name w:val="Body Text 3"/>
    <w:basedOn w:val="Normal"/>
    <w:rsid w:val="00D32D77"/>
    <w:pPr>
      <w:spacing w:line="312" w:lineRule="auto"/>
      <w:jc w:val="both"/>
    </w:pPr>
    <w:rPr>
      <w:rFonts w:ascii="Arial" w:hAnsi="Arial"/>
      <w:b/>
      <w:sz w:val="24"/>
    </w:rPr>
  </w:style>
  <w:style w:type="character" w:styleId="Hipervnculo">
    <w:name w:val="Hyperlink"/>
    <w:basedOn w:val="Fuentedeprrafopredeter"/>
    <w:rsid w:val="00D32D77"/>
    <w:rPr>
      <w:color w:val="0000FF"/>
      <w:u w:val="single"/>
    </w:rPr>
  </w:style>
  <w:style w:type="paragraph" w:styleId="Textodebloque">
    <w:name w:val="Block Text"/>
    <w:basedOn w:val="Normal"/>
    <w:rsid w:val="00D32D77"/>
    <w:pPr>
      <w:ind w:left="284" w:right="566"/>
      <w:jc w:val="center"/>
    </w:pPr>
    <w:rPr>
      <w:b/>
      <w:sz w:val="32"/>
      <w:u w:val="single"/>
    </w:rPr>
  </w:style>
  <w:style w:type="paragraph" w:styleId="Sangra2detindependiente">
    <w:name w:val="Body Text Indent 2"/>
    <w:basedOn w:val="Normal"/>
    <w:rsid w:val="00D32D77"/>
    <w:pPr>
      <w:ind w:left="851"/>
      <w:jc w:val="both"/>
    </w:pPr>
    <w:rPr>
      <w:b/>
      <w:sz w:val="24"/>
    </w:rPr>
  </w:style>
  <w:style w:type="paragraph" w:styleId="Sangra3detindependiente">
    <w:name w:val="Body Text Indent 3"/>
    <w:basedOn w:val="Normal"/>
    <w:rsid w:val="00D32D77"/>
    <w:pPr>
      <w:ind w:left="284"/>
      <w:jc w:val="both"/>
    </w:pPr>
    <w:rPr>
      <w:sz w:val="24"/>
    </w:rPr>
  </w:style>
  <w:style w:type="character" w:styleId="Nmerodepgina">
    <w:name w:val="page number"/>
    <w:basedOn w:val="Fuentedeprrafopredeter"/>
    <w:rsid w:val="00D32D77"/>
  </w:style>
  <w:style w:type="character" w:styleId="Hipervnculovisitado">
    <w:name w:val="FollowedHyperlink"/>
    <w:basedOn w:val="Fuentedeprrafopredeter"/>
    <w:rsid w:val="00D32D77"/>
    <w:rPr>
      <w:color w:val="800080"/>
      <w:u w:val="single"/>
    </w:rPr>
  </w:style>
  <w:style w:type="paragraph" w:styleId="Mapadeldocumento">
    <w:name w:val="Document Map"/>
    <w:basedOn w:val="Normal"/>
    <w:semiHidden/>
    <w:rsid w:val="00D32D77"/>
    <w:pPr>
      <w:shd w:val="clear" w:color="auto" w:fill="000080"/>
    </w:pPr>
    <w:rPr>
      <w:rFonts w:ascii="Tahoma" w:hAnsi="Tahoma" w:cs="Tahoma"/>
    </w:rPr>
  </w:style>
  <w:style w:type="table" w:styleId="Tablaconcuadrcula">
    <w:name w:val="Table Grid"/>
    <w:basedOn w:val="Tablanormal"/>
    <w:rsid w:val="001A5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852AB"/>
    <w:rPr>
      <w:rFonts w:ascii="Tahoma" w:hAnsi="Tahoma" w:cs="Tahoma"/>
      <w:sz w:val="16"/>
      <w:szCs w:val="16"/>
    </w:rPr>
  </w:style>
  <w:style w:type="paragraph" w:styleId="Prrafodelista">
    <w:name w:val="List Paragraph"/>
    <w:basedOn w:val="Normal"/>
    <w:link w:val="PrrafodelistaCar"/>
    <w:uiPriority w:val="34"/>
    <w:qFormat/>
    <w:rsid w:val="00321F0C"/>
    <w:pPr>
      <w:ind w:left="708"/>
    </w:pPr>
  </w:style>
  <w:style w:type="paragraph" w:customStyle="1" w:styleId="Default">
    <w:name w:val="Default"/>
    <w:rsid w:val="00EE29A6"/>
    <w:pPr>
      <w:autoSpaceDE w:val="0"/>
      <w:autoSpaceDN w:val="0"/>
      <w:adjustRightInd w:val="0"/>
    </w:pPr>
    <w:rPr>
      <w:rFonts w:ascii="Arial" w:eastAsia="Calibri" w:hAnsi="Arial" w:cs="Arial"/>
      <w:color w:val="000000"/>
      <w:sz w:val="24"/>
      <w:szCs w:val="24"/>
      <w:lang w:eastAsia="en-US"/>
    </w:rPr>
  </w:style>
  <w:style w:type="paragraph" w:customStyle="1" w:styleId="Standard">
    <w:name w:val="Standard"/>
    <w:uiPriority w:val="99"/>
    <w:rsid w:val="000E1A61"/>
    <w:pPr>
      <w:tabs>
        <w:tab w:val="left" w:pos="567"/>
      </w:tabs>
      <w:suppressAutoHyphens/>
      <w:autoSpaceDN w:val="0"/>
      <w:jc w:val="both"/>
      <w:textAlignment w:val="baseline"/>
    </w:pPr>
    <w:rPr>
      <w:kern w:val="3"/>
      <w:sz w:val="24"/>
      <w:lang w:eastAsia="zh-CN"/>
    </w:rPr>
  </w:style>
  <w:style w:type="numbering" w:customStyle="1" w:styleId="WW8Num2">
    <w:name w:val="WW8Num2"/>
    <w:rsid w:val="000E1A61"/>
    <w:pPr>
      <w:numPr>
        <w:numId w:val="6"/>
      </w:numPr>
    </w:pPr>
  </w:style>
  <w:style w:type="character" w:styleId="Textoennegrita">
    <w:name w:val="Strong"/>
    <w:basedOn w:val="Fuentedeprrafopredeter"/>
    <w:uiPriority w:val="22"/>
    <w:qFormat/>
    <w:rsid w:val="000334F6"/>
    <w:rPr>
      <w:b/>
      <w:bCs/>
    </w:rPr>
  </w:style>
  <w:style w:type="paragraph" w:customStyle="1" w:styleId="Pa11">
    <w:name w:val="Pa11"/>
    <w:basedOn w:val="Default"/>
    <w:next w:val="Default"/>
    <w:uiPriority w:val="99"/>
    <w:rsid w:val="00BE6289"/>
    <w:pPr>
      <w:spacing w:line="201" w:lineRule="atLeast"/>
    </w:pPr>
    <w:rPr>
      <w:rFonts w:eastAsia="Times New Roman"/>
      <w:color w:val="auto"/>
      <w:lang w:eastAsia="es-ES"/>
    </w:rPr>
  </w:style>
  <w:style w:type="paragraph" w:customStyle="1" w:styleId="articulo">
    <w:name w:val="articulo"/>
    <w:basedOn w:val="Normal"/>
    <w:rsid w:val="002A0DEA"/>
    <w:pPr>
      <w:spacing w:before="100" w:beforeAutospacing="1" w:after="100" w:afterAutospacing="1"/>
    </w:pPr>
    <w:rPr>
      <w:sz w:val="24"/>
      <w:szCs w:val="24"/>
      <w:lang w:val="es-ES"/>
    </w:rPr>
  </w:style>
  <w:style w:type="paragraph" w:customStyle="1" w:styleId="parrafo">
    <w:name w:val="parrafo"/>
    <w:basedOn w:val="Normal"/>
    <w:rsid w:val="002A0DEA"/>
    <w:pPr>
      <w:spacing w:before="100" w:beforeAutospacing="1" w:after="100" w:afterAutospacing="1"/>
    </w:pPr>
    <w:rPr>
      <w:sz w:val="24"/>
      <w:szCs w:val="24"/>
      <w:lang w:val="es-ES"/>
    </w:rPr>
  </w:style>
  <w:style w:type="paragraph" w:customStyle="1" w:styleId="parrafo2">
    <w:name w:val="parrafo_2"/>
    <w:basedOn w:val="Normal"/>
    <w:rsid w:val="002A0DEA"/>
    <w:pPr>
      <w:spacing w:before="100" w:beforeAutospacing="1" w:after="100" w:afterAutospacing="1"/>
    </w:pPr>
    <w:rPr>
      <w:sz w:val="24"/>
      <w:szCs w:val="24"/>
      <w:lang w:val="es-ES"/>
    </w:rPr>
  </w:style>
  <w:style w:type="character" w:styleId="nfasis">
    <w:name w:val="Emphasis"/>
    <w:qFormat/>
    <w:rsid w:val="00624DC3"/>
    <w:rPr>
      <w:b/>
      <w:bCs/>
      <w:i w:val="0"/>
      <w:iCs w:val="0"/>
    </w:rPr>
  </w:style>
  <w:style w:type="character" w:customStyle="1" w:styleId="PrrafodelistaCar">
    <w:name w:val="Párrafo de lista Car"/>
    <w:link w:val="Prrafodelista"/>
    <w:uiPriority w:val="34"/>
    <w:locked/>
    <w:rsid w:val="00624DC3"/>
    <w:rPr>
      <w:lang w:val="es-ES_tradnl"/>
    </w:rPr>
  </w:style>
  <w:style w:type="character" w:customStyle="1" w:styleId="TextoindependienteCar">
    <w:name w:val="Texto independiente Car"/>
    <w:basedOn w:val="Fuentedeprrafopredeter"/>
    <w:link w:val="Textoindependiente"/>
    <w:rsid w:val="002C328E"/>
    <w:rPr>
      <w:rFonts w:ascii="Arial" w:hAnsi="Arial"/>
      <w:b/>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8790">
      <w:bodyDiv w:val="1"/>
      <w:marLeft w:val="0"/>
      <w:marRight w:val="0"/>
      <w:marTop w:val="0"/>
      <w:marBottom w:val="0"/>
      <w:divBdr>
        <w:top w:val="none" w:sz="0" w:space="0" w:color="auto"/>
        <w:left w:val="none" w:sz="0" w:space="0" w:color="auto"/>
        <w:bottom w:val="none" w:sz="0" w:space="0" w:color="auto"/>
        <w:right w:val="none" w:sz="0" w:space="0" w:color="auto"/>
      </w:divBdr>
    </w:div>
    <w:div w:id="295062608">
      <w:bodyDiv w:val="1"/>
      <w:marLeft w:val="0"/>
      <w:marRight w:val="0"/>
      <w:marTop w:val="0"/>
      <w:marBottom w:val="0"/>
      <w:divBdr>
        <w:top w:val="none" w:sz="0" w:space="0" w:color="auto"/>
        <w:left w:val="none" w:sz="0" w:space="0" w:color="auto"/>
        <w:bottom w:val="none" w:sz="0" w:space="0" w:color="auto"/>
        <w:right w:val="none" w:sz="0" w:space="0" w:color="auto"/>
      </w:divBdr>
    </w:div>
    <w:div w:id="647587998">
      <w:bodyDiv w:val="1"/>
      <w:marLeft w:val="0"/>
      <w:marRight w:val="0"/>
      <w:marTop w:val="0"/>
      <w:marBottom w:val="0"/>
      <w:divBdr>
        <w:top w:val="none" w:sz="0" w:space="0" w:color="auto"/>
        <w:left w:val="none" w:sz="0" w:space="0" w:color="auto"/>
        <w:bottom w:val="none" w:sz="0" w:space="0" w:color="auto"/>
        <w:right w:val="none" w:sz="0" w:space="0" w:color="auto"/>
      </w:divBdr>
    </w:div>
    <w:div w:id="710808059">
      <w:bodyDiv w:val="1"/>
      <w:marLeft w:val="0"/>
      <w:marRight w:val="0"/>
      <w:marTop w:val="0"/>
      <w:marBottom w:val="0"/>
      <w:divBdr>
        <w:top w:val="none" w:sz="0" w:space="0" w:color="auto"/>
        <w:left w:val="none" w:sz="0" w:space="0" w:color="auto"/>
        <w:bottom w:val="none" w:sz="0" w:space="0" w:color="auto"/>
        <w:right w:val="none" w:sz="0" w:space="0" w:color="auto"/>
      </w:divBdr>
    </w:div>
    <w:div w:id="738819709">
      <w:bodyDiv w:val="1"/>
      <w:marLeft w:val="0"/>
      <w:marRight w:val="0"/>
      <w:marTop w:val="0"/>
      <w:marBottom w:val="0"/>
      <w:divBdr>
        <w:top w:val="none" w:sz="0" w:space="0" w:color="auto"/>
        <w:left w:val="none" w:sz="0" w:space="0" w:color="auto"/>
        <w:bottom w:val="none" w:sz="0" w:space="0" w:color="auto"/>
        <w:right w:val="none" w:sz="0" w:space="0" w:color="auto"/>
      </w:divBdr>
    </w:div>
    <w:div w:id="807430323">
      <w:bodyDiv w:val="1"/>
      <w:marLeft w:val="0"/>
      <w:marRight w:val="0"/>
      <w:marTop w:val="0"/>
      <w:marBottom w:val="0"/>
      <w:divBdr>
        <w:top w:val="none" w:sz="0" w:space="0" w:color="auto"/>
        <w:left w:val="none" w:sz="0" w:space="0" w:color="auto"/>
        <w:bottom w:val="none" w:sz="0" w:space="0" w:color="auto"/>
        <w:right w:val="none" w:sz="0" w:space="0" w:color="auto"/>
      </w:divBdr>
    </w:div>
    <w:div w:id="1164859523">
      <w:bodyDiv w:val="1"/>
      <w:marLeft w:val="0"/>
      <w:marRight w:val="0"/>
      <w:marTop w:val="0"/>
      <w:marBottom w:val="0"/>
      <w:divBdr>
        <w:top w:val="none" w:sz="0" w:space="0" w:color="auto"/>
        <w:left w:val="none" w:sz="0" w:space="0" w:color="auto"/>
        <w:bottom w:val="none" w:sz="0" w:space="0" w:color="auto"/>
        <w:right w:val="none" w:sz="0" w:space="0" w:color="auto"/>
      </w:divBdr>
    </w:div>
    <w:div w:id="1303190925">
      <w:bodyDiv w:val="1"/>
      <w:marLeft w:val="0"/>
      <w:marRight w:val="0"/>
      <w:marTop w:val="0"/>
      <w:marBottom w:val="0"/>
      <w:divBdr>
        <w:top w:val="none" w:sz="0" w:space="0" w:color="auto"/>
        <w:left w:val="none" w:sz="0" w:space="0" w:color="auto"/>
        <w:bottom w:val="none" w:sz="0" w:space="0" w:color="auto"/>
        <w:right w:val="none" w:sz="0" w:space="0" w:color="auto"/>
      </w:divBdr>
    </w:div>
    <w:div w:id="1899365889">
      <w:bodyDiv w:val="1"/>
      <w:marLeft w:val="0"/>
      <w:marRight w:val="0"/>
      <w:marTop w:val="0"/>
      <w:marBottom w:val="0"/>
      <w:divBdr>
        <w:top w:val="none" w:sz="0" w:space="0" w:color="auto"/>
        <w:left w:val="none" w:sz="0" w:space="0" w:color="auto"/>
        <w:bottom w:val="none" w:sz="0" w:space="0" w:color="auto"/>
        <w:right w:val="none" w:sz="0" w:space="0" w:color="auto"/>
      </w:divBdr>
    </w:div>
    <w:div w:id="1918130580">
      <w:bodyDiv w:val="1"/>
      <w:marLeft w:val="0"/>
      <w:marRight w:val="0"/>
      <w:marTop w:val="0"/>
      <w:marBottom w:val="0"/>
      <w:divBdr>
        <w:top w:val="none" w:sz="0" w:space="0" w:color="auto"/>
        <w:left w:val="none" w:sz="0" w:space="0" w:color="auto"/>
        <w:bottom w:val="none" w:sz="0" w:space="0" w:color="auto"/>
        <w:right w:val="none" w:sz="0" w:space="0" w:color="auto"/>
      </w:divBdr>
    </w:div>
    <w:div w:id="2025276442">
      <w:bodyDiv w:val="1"/>
      <w:marLeft w:val="0"/>
      <w:marRight w:val="0"/>
      <w:marTop w:val="0"/>
      <w:marBottom w:val="0"/>
      <w:divBdr>
        <w:top w:val="none" w:sz="0" w:space="0" w:color="auto"/>
        <w:left w:val="none" w:sz="0" w:space="0" w:color="auto"/>
        <w:bottom w:val="none" w:sz="0" w:space="0" w:color="auto"/>
        <w:right w:val="none" w:sz="0" w:space="0" w:color="auto"/>
      </w:divBdr>
    </w:div>
    <w:div w:id="211944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_rels/header3.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1112</Words>
  <Characters>6122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Documento</vt:lpstr>
    </vt:vector>
  </TitlesOfParts>
  <Company>IGSAP</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creator>perfil</dc:creator>
  <cp:lastModifiedBy>Ignacio Molina de la Torre</cp:lastModifiedBy>
  <cp:revision>2</cp:revision>
  <cp:lastPrinted>2018-09-24T10:16:00Z</cp:lastPrinted>
  <dcterms:created xsi:type="dcterms:W3CDTF">2019-06-04T11:48:00Z</dcterms:created>
  <dcterms:modified xsi:type="dcterms:W3CDTF">2019-06-04T11:48:00Z</dcterms:modified>
</cp:coreProperties>
</file>